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09" w:type="pct"/>
        <w:tblInd w:w="18" w:type="dxa"/>
        <w:tblLook w:val="04A0" w:firstRow="1" w:lastRow="0" w:firstColumn="1" w:lastColumn="0" w:noHBand="0" w:noVBand="1"/>
      </w:tblPr>
      <w:tblGrid>
        <w:gridCol w:w="5070"/>
        <w:gridCol w:w="4323"/>
      </w:tblGrid>
      <w:tr w:rsidR="00C977F8" w:rsidRPr="00A87A17" w14:paraId="46DC2885" w14:textId="77777777" w:rsidTr="00C977F8">
        <w:trPr>
          <w:trHeight w:val="41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9EB13" w14:textId="18FF90FD" w:rsidR="00C977F8" w:rsidRPr="00A87A17" w:rsidRDefault="00A87A17" w:rsidP="00BF34E6">
            <w:pPr>
              <w:tabs>
                <w:tab w:val="left" w:pos="1418"/>
              </w:tabs>
              <w:snapToGrid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A87A17">
              <w:rPr>
                <w:rFonts w:ascii="Lato" w:hAnsi="Lato" w:cs="Arial"/>
                <w:b/>
                <w:sz w:val="20"/>
                <w:szCs w:val="20"/>
              </w:rPr>
              <w:t>Program Officer-EVD</w:t>
            </w:r>
          </w:p>
        </w:tc>
      </w:tr>
      <w:tr w:rsidR="00C977F8" w:rsidRPr="00A87A17" w14:paraId="188F41F4" w14:textId="77777777" w:rsidTr="00C977F8">
        <w:trPr>
          <w:trHeight w:val="342"/>
        </w:trPr>
        <w:tc>
          <w:tcPr>
            <w:tcW w:w="2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0B5062" w14:textId="77777777" w:rsidR="00C977F8" w:rsidRPr="00A87A17" w:rsidRDefault="00C977F8" w:rsidP="00D3731C">
            <w:pPr>
              <w:tabs>
                <w:tab w:val="left" w:pos="1418"/>
              </w:tabs>
              <w:snapToGrid w:val="0"/>
              <w:rPr>
                <w:rFonts w:ascii="Lato" w:hAnsi="Lato" w:cs="Arial"/>
                <w:b/>
                <w:sz w:val="20"/>
                <w:szCs w:val="20"/>
              </w:rPr>
            </w:pPr>
            <w:r w:rsidRPr="00A87A17">
              <w:rPr>
                <w:rFonts w:ascii="Lato" w:hAnsi="Lato" w:cs="Arial"/>
                <w:b/>
                <w:sz w:val="20"/>
                <w:szCs w:val="20"/>
              </w:rPr>
              <w:t xml:space="preserve">TEAM/PROGRAMME: </w:t>
            </w:r>
            <w:r w:rsidRPr="00A87A17">
              <w:rPr>
                <w:rFonts w:ascii="Lato" w:hAnsi="Lato" w:cs="Arial"/>
                <w:sz w:val="20"/>
                <w:szCs w:val="20"/>
              </w:rPr>
              <w:t>Uganda</w:t>
            </w:r>
            <w:r w:rsidR="00D3731C" w:rsidRPr="00A87A17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A87A17">
              <w:rPr>
                <w:rFonts w:ascii="Lato" w:hAnsi="Lato" w:cs="Arial"/>
                <w:sz w:val="20"/>
                <w:szCs w:val="20"/>
              </w:rPr>
              <w:t xml:space="preserve">– </w:t>
            </w:r>
            <w:r w:rsidR="00D3731C" w:rsidRPr="00A87A17">
              <w:rPr>
                <w:rFonts w:ascii="Lato" w:hAnsi="Lato" w:cs="Arial"/>
                <w:sz w:val="20"/>
                <w:szCs w:val="20"/>
              </w:rPr>
              <w:t>Emergency Response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77FD0" w14:textId="3D619FC1" w:rsidR="00C977F8" w:rsidRPr="00A87A17" w:rsidRDefault="00CA2CEA" w:rsidP="00D2306D">
            <w:pPr>
              <w:tabs>
                <w:tab w:val="left" w:pos="1693"/>
              </w:tabs>
              <w:snapToGrid w:val="0"/>
              <w:rPr>
                <w:rFonts w:ascii="Lato" w:hAnsi="Lato" w:cs="Arial"/>
                <w:b/>
                <w:sz w:val="20"/>
                <w:szCs w:val="20"/>
              </w:rPr>
            </w:pPr>
            <w:r w:rsidRPr="00A87A17">
              <w:rPr>
                <w:rFonts w:ascii="Lato" w:hAnsi="Lato" w:cs="Arial"/>
                <w:b/>
                <w:sz w:val="20"/>
                <w:szCs w:val="20"/>
              </w:rPr>
              <w:t xml:space="preserve">LOCATION: </w:t>
            </w:r>
            <w:r w:rsidR="006F7E3E" w:rsidRPr="00A87A17">
              <w:rPr>
                <w:rFonts w:ascii="Lato" w:hAnsi="Lato" w:cs="Arial"/>
                <w:b/>
                <w:sz w:val="20"/>
                <w:szCs w:val="20"/>
              </w:rPr>
              <w:t xml:space="preserve"> Wakiso, Kyaka </w:t>
            </w:r>
            <w:r w:rsidR="00A87A17">
              <w:rPr>
                <w:rFonts w:ascii="Lato" w:hAnsi="Lato" w:cs="Arial"/>
                <w:b/>
                <w:sz w:val="20"/>
                <w:szCs w:val="20"/>
              </w:rPr>
              <w:t xml:space="preserve">II </w:t>
            </w:r>
            <w:r w:rsidR="006F7E3E" w:rsidRPr="00A87A17">
              <w:rPr>
                <w:rFonts w:ascii="Lato" w:hAnsi="Lato" w:cs="Arial"/>
                <w:b/>
                <w:sz w:val="20"/>
                <w:szCs w:val="20"/>
              </w:rPr>
              <w:t>and Kyangwali</w:t>
            </w:r>
          </w:p>
        </w:tc>
      </w:tr>
      <w:tr w:rsidR="00C977F8" w:rsidRPr="00A87A17" w14:paraId="2E1552C2" w14:textId="77777777" w:rsidTr="00C977F8">
        <w:trPr>
          <w:trHeight w:val="342"/>
        </w:trPr>
        <w:tc>
          <w:tcPr>
            <w:tcW w:w="2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E1FCFD" w14:textId="1F6A07EA" w:rsidR="00C977F8" w:rsidRPr="00A87A17" w:rsidRDefault="00C977F8" w:rsidP="0063416E">
            <w:pPr>
              <w:tabs>
                <w:tab w:val="left" w:pos="1418"/>
              </w:tabs>
              <w:snapToGrid w:val="0"/>
              <w:rPr>
                <w:rFonts w:ascii="Lato" w:hAnsi="Lato" w:cs="Arial"/>
                <w:sz w:val="20"/>
                <w:szCs w:val="20"/>
              </w:rPr>
            </w:pPr>
            <w:r w:rsidRPr="00A87A17">
              <w:rPr>
                <w:rFonts w:ascii="Lato" w:hAnsi="Lato" w:cs="Arial"/>
                <w:b/>
                <w:sz w:val="20"/>
                <w:szCs w:val="20"/>
              </w:rPr>
              <w:t>GRADE</w:t>
            </w:r>
            <w:r w:rsidRPr="00A87A17">
              <w:rPr>
                <w:rFonts w:ascii="Lato" w:hAnsi="Lato" w:cs="Arial"/>
                <w:sz w:val="20"/>
                <w:szCs w:val="20"/>
              </w:rPr>
              <w:t xml:space="preserve">:  </w:t>
            </w:r>
            <w:r w:rsidR="00A87A17" w:rsidRPr="00A87A17">
              <w:rPr>
                <w:rFonts w:ascii="Lato" w:hAnsi="Lato" w:cs="Arial"/>
                <w:sz w:val="20"/>
                <w:szCs w:val="20"/>
              </w:rPr>
              <w:t>5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35D76" w14:textId="77777777" w:rsidR="00C977F8" w:rsidRPr="00A87A17" w:rsidRDefault="00C977F8" w:rsidP="0063416E">
            <w:pPr>
              <w:tabs>
                <w:tab w:val="left" w:pos="1693"/>
              </w:tabs>
              <w:snapToGrid w:val="0"/>
              <w:rPr>
                <w:rFonts w:ascii="Lato" w:hAnsi="Lato" w:cs="Arial"/>
                <w:sz w:val="20"/>
                <w:szCs w:val="20"/>
              </w:rPr>
            </w:pPr>
            <w:r w:rsidRPr="00A87A17">
              <w:rPr>
                <w:rFonts w:ascii="Lato" w:hAnsi="Lato" w:cs="Arial"/>
                <w:sz w:val="20"/>
                <w:szCs w:val="20"/>
              </w:rPr>
              <w:t xml:space="preserve">Department: </w:t>
            </w:r>
            <w:r w:rsidR="0063416E" w:rsidRPr="00A87A17">
              <w:rPr>
                <w:rFonts w:ascii="Lato" w:hAnsi="Lato" w:cs="Arial"/>
                <w:sz w:val="20"/>
                <w:szCs w:val="20"/>
              </w:rPr>
              <w:t>Emergency Response</w:t>
            </w:r>
            <w:r w:rsidR="006C1774" w:rsidRPr="00A87A17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</w:tc>
      </w:tr>
      <w:tr w:rsidR="00C977F8" w:rsidRPr="00A87A17" w14:paraId="66C89EF9" w14:textId="77777777" w:rsidTr="00C977F8">
        <w:trPr>
          <w:trHeight w:val="87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49C9F" w14:textId="77777777" w:rsidR="00C977F8" w:rsidRPr="00A87A17" w:rsidRDefault="00C977F8">
            <w:pPr>
              <w:tabs>
                <w:tab w:val="left" w:pos="1134"/>
              </w:tabs>
              <w:snapToGrid w:val="0"/>
              <w:rPr>
                <w:rFonts w:ascii="Lato" w:hAnsi="Lato" w:cs="Arial"/>
                <w:b/>
                <w:sz w:val="20"/>
                <w:szCs w:val="20"/>
              </w:rPr>
            </w:pPr>
            <w:r w:rsidRPr="00A87A17">
              <w:rPr>
                <w:rFonts w:ascii="Lato" w:hAnsi="Lato" w:cs="Arial"/>
                <w:b/>
                <w:sz w:val="20"/>
                <w:szCs w:val="20"/>
              </w:rPr>
              <w:t xml:space="preserve">Child Safeguarding: </w:t>
            </w:r>
          </w:p>
          <w:p w14:paraId="48C91F75" w14:textId="77777777" w:rsidR="00C977F8" w:rsidRPr="00A87A17" w:rsidRDefault="00C977F8">
            <w:pPr>
              <w:tabs>
                <w:tab w:val="left" w:pos="1134"/>
              </w:tabs>
              <w:snapToGrid w:val="0"/>
              <w:rPr>
                <w:rFonts w:ascii="Lato" w:hAnsi="Lato" w:cs="Arial"/>
                <w:sz w:val="20"/>
                <w:szCs w:val="20"/>
              </w:rPr>
            </w:pPr>
            <w:r w:rsidRPr="00A87A17">
              <w:rPr>
                <w:rFonts w:ascii="Lato" w:hAnsi="Lato" w:cs="Arial"/>
                <w:sz w:val="20"/>
                <w:szCs w:val="20"/>
              </w:rPr>
              <w:t>Level 3 - the responsibilities of the post may require the post holder to have regular contact with or access to children or young people</w:t>
            </w:r>
            <w:r w:rsidR="00511D68" w:rsidRPr="00A87A17">
              <w:rPr>
                <w:rFonts w:ascii="Lato" w:hAnsi="Lato" w:cs="Arial"/>
                <w:sz w:val="20"/>
                <w:szCs w:val="20"/>
              </w:rPr>
              <w:t>.</w:t>
            </w:r>
          </w:p>
        </w:tc>
      </w:tr>
      <w:tr w:rsidR="00C977F8" w:rsidRPr="00A87A17" w14:paraId="37391CFD" w14:textId="77777777" w:rsidTr="00C977F8">
        <w:trPr>
          <w:trHeight w:val="87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7B4A3" w14:textId="77777777" w:rsidR="00C977F8" w:rsidRPr="00A87A17" w:rsidRDefault="00C977F8">
            <w:pPr>
              <w:tabs>
                <w:tab w:val="left" w:pos="1134"/>
              </w:tabs>
              <w:snapToGrid w:val="0"/>
              <w:rPr>
                <w:rFonts w:ascii="Lato" w:hAnsi="Lato" w:cs="Arial"/>
                <w:b/>
                <w:sz w:val="20"/>
                <w:szCs w:val="20"/>
              </w:rPr>
            </w:pPr>
            <w:r w:rsidRPr="00A87A17">
              <w:rPr>
                <w:rFonts w:ascii="Lato" w:hAnsi="Lato" w:cs="Arial"/>
                <w:b/>
                <w:sz w:val="20"/>
                <w:szCs w:val="20"/>
              </w:rPr>
              <w:t xml:space="preserve">ROLE PURPOSE: </w:t>
            </w:r>
            <w:bookmarkStart w:id="0" w:name="_GoBack"/>
            <w:bookmarkEnd w:id="0"/>
          </w:p>
          <w:p w14:paraId="2629A68F" w14:textId="77777777" w:rsidR="00F80D25" w:rsidRPr="00A87A17" w:rsidRDefault="00F80D25" w:rsidP="00F80D25">
            <w:pPr>
              <w:tabs>
                <w:tab w:val="left" w:pos="1134"/>
              </w:tabs>
              <w:snapToGrid w:val="0"/>
              <w:jc w:val="both"/>
              <w:rPr>
                <w:rFonts w:ascii="Lato" w:hAnsi="Lato" w:cs="Estrangelo Edessa"/>
                <w:sz w:val="20"/>
                <w:szCs w:val="20"/>
              </w:rPr>
            </w:pPr>
            <w:bookmarkStart w:id="1" w:name="_Hlk120610149"/>
            <w:r w:rsidRPr="00A87A17">
              <w:rPr>
                <w:rFonts w:ascii="Lato" w:hAnsi="Lato" w:cs="Estrangelo Edessa"/>
                <w:sz w:val="20"/>
                <w:szCs w:val="20"/>
              </w:rPr>
              <w:t xml:space="preserve">The </w:t>
            </w:r>
            <w:r w:rsidR="00B46340" w:rsidRPr="00A87A17">
              <w:rPr>
                <w:rFonts w:ascii="Lato" w:hAnsi="Lato" w:cs="Estrangelo Edessa"/>
                <w:sz w:val="20"/>
                <w:szCs w:val="20"/>
              </w:rPr>
              <w:t>EVD Program</w:t>
            </w:r>
            <w:r w:rsidRPr="00A87A17">
              <w:rPr>
                <w:rFonts w:ascii="Lato" w:hAnsi="Lato" w:cs="Estrangelo Edessa"/>
                <w:sz w:val="20"/>
                <w:szCs w:val="20"/>
              </w:rPr>
              <w:t xml:space="preserve"> Officer will support with implementation response activities in any EVD outbreak locations in the Western part of Uganda. The post-holder will be involved in supporting the EVD Project </w:t>
            </w:r>
            <w:r w:rsidR="00B46340" w:rsidRPr="00A87A17">
              <w:rPr>
                <w:rFonts w:ascii="Lato" w:hAnsi="Lato" w:cs="Estrangelo Edessa"/>
                <w:sz w:val="20"/>
                <w:szCs w:val="20"/>
              </w:rPr>
              <w:t xml:space="preserve">coordinator </w:t>
            </w:r>
            <w:r w:rsidRPr="00A87A17">
              <w:rPr>
                <w:rFonts w:ascii="Lato" w:hAnsi="Lato" w:cs="Estrangelo Edessa"/>
                <w:sz w:val="20"/>
                <w:szCs w:val="20"/>
              </w:rPr>
              <w:t>in planning and ensuring quality and timely implementation of the response activities, accountability for all resources allocated to them, documentation and reporting of all activities.</w:t>
            </w:r>
          </w:p>
          <w:p w14:paraId="26E79185" w14:textId="77777777" w:rsidR="00B46340" w:rsidRPr="00A87A17" w:rsidRDefault="00B46340" w:rsidP="00F80D25">
            <w:pPr>
              <w:tabs>
                <w:tab w:val="left" w:pos="1134"/>
              </w:tabs>
              <w:snapToGrid w:val="0"/>
              <w:jc w:val="both"/>
              <w:rPr>
                <w:rFonts w:ascii="Lato" w:hAnsi="Lato" w:cs="Estrangelo Edessa"/>
                <w:sz w:val="20"/>
                <w:szCs w:val="20"/>
              </w:rPr>
            </w:pPr>
          </w:p>
          <w:p w14:paraId="1CC65F6E" w14:textId="77777777" w:rsidR="00F80D25" w:rsidRPr="00A87A17" w:rsidRDefault="00F80D25" w:rsidP="00F80D25">
            <w:pPr>
              <w:tabs>
                <w:tab w:val="left" w:pos="1134"/>
              </w:tabs>
              <w:snapToGrid w:val="0"/>
              <w:jc w:val="both"/>
              <w:rPr>
                <w:rFonts w:ascii="Lato" w:hAnsi="Lato" w:cs="Estrangelo Edessa"/>
                <w:sz w:val="20"/>
                <w:szCs w:val="20"/>
              </w:rPr>
            </w:pPr>
            <w:r w:rsidRPr="00A87A17">
              <w:rPr>
                <w:rFonts w:ascii="Lato" w:hAnsi="Lato" w:cs="Estrangelo Edessa"/>
                <w:sz w:val="20"/>
                <w:szCs w:val="20"/>
              </w:rPr>
              <w:t xml:space="preserve">Post outbreak declaration the </w:t>
            </w:r>
            <w:r w:rsidR="00B46340" w:rsidRPr="00A87A17">
              <w:rPr>
                <w:rFonts w:ascii="Lato" w:hAnsi="Lato" w:cs="Estrangelo Edessa"/>
                <w:sz w:val="20"/>
                <w:szCs w:val="20"/>
              </w:rPr>
              <w:t xml:space="preserve">EVD project </w:t>
            </w:r>
            <w:r w:rsidRPr="00A87A17">
              <w:rPr>
                <w:rFonts w:ascii="Lato" w:hAnsi="Lato" w:cs="Estrangelo Edessa"/>
                <w:sz w:val="20"/>
                <w:szCs w:val="20"/>
              </w:rPr>
              <w:t xml:space="preserve">Officer will switch to implementation of Preparedness activities at her/his duty station as per EVD </w:t>
            </w:r>
            <w:r w:rsidR="00B46340" w:rsidRPr="00A87A17">
              <w:rPr>
                <w:rFonts w:ascii="Lato" w:hAnsi="Lato" w:cs="Estrangelo Edessa"/>
                <w:sz w:val="20"/>
                <w:szCs w:val="20"/>
              </w:rPr>
              <w:t>Project coordinator guidance</w:t>
            </w:r>
            <w:r w:rsidRPr="00A87A17">
              <w:rPr>
                <w:rFonts w:ascii="Lato" w:hAnsi="Lato" w:cs="Estrangelo Edessa"/>
                <w:sz w:val="20"/>
                <w:szCs w:val="20"/>
              </w:rPr>
              <w:t>.</w:t>
            </w:r>
          </w:p>
          <w:bookmarkEnd w:id="1"/>
          <w:p w14:paraId="0147B6B6" w14:textId="77777777" w:rsidR="00D01E69" w:rsidRPr="00A87A17" w:rsidRDefault="00D01E69" w:rsidP="00F80D25">
            <w:pPr>
              <w:tabs>
                <w:tab w:val="left" w:pos="1134"/>
              </w:tabs>
              <w:snapToGrid w:val="0"/>
              <w:jc w:val="both"/>
              <w:rPr>
                <w:rFonts w:ascii="Lato" w:hAnsi="Lato" w:cs="Estrangelo Edessa"/>
                <w:sz w:val="20"/>
                <w:szCs w:val="20"/>
              </w:rPr>
            </w:pPr>
          </w:p>
        </w:tc>
      </w:tr>
      <w:tr w:rsidR="00C977F8" w:rsidRPr="00A87A17" w14:paraId="57C7028E" w14:textId="77777777" w:rsidTr="00C977F8">
        <w:trPr>
          <w:trHeight w:val="51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EA95" w14:textId="77777777" w:rsidR="00C977F8" w:rsidRPr="00A87A17" w:rsidRDefault="00C977F8">
            <w:pPr>
              <w:tabs>
                <w:tab w:val="left" w:pos="2410"/>
              </w:tabs>
              <w:snapToGrid w:val="0"/>
              <w:rPr>
                <w:rFonts w:ascii="Lato" w:hAnsi="Lato" w:cs="Arial"/>
                <w:b/>
                <w:sz w:val="20"/>
                <w:szCs w:val="20"/>
              </w:rPr>
            </w:pPr>
            <w:r w:rsidRPr="00A87A17">
              <w:rPr>
                <w:rFonts w:ascii="Lato" w:hAnsi="Lato" w:cs="Arial"/>
                <w:b/>
                <w:sz w:val="20"/>
                <w:szCs w:val="20"/>
              </w:rPr>
              <w:t xml:space="preserve">SCOPE OF ROLE: </w:t>
            </w:r>
          </w:p>
          <w:p w14:paraId="6E491ECF" w14:textId="77777777" w:rsidR="00C977F8" w:rsidRPr="00A87A17" w:rsidRDefault="00C977F8">
            <w:pPr>
              <w:tabs>
                <w:tab w:val="left" w:pos="2410"/>
              </w:tabs>
              <w:snapToGrid w:val="0"/>
              <w:rPr>
                <w:rFonts w:ascii="Lato" w:hAnsi="Lato" w:cs="Arial"/>
                <w:b/>
                <w:sz w:val="20"/>
                <w:szCs w:val="20"/>
              </w:rPr>
            </w:pPr>
          </w:p>
          <w:p w14:paraId="062FCC63" w14:textId="77777777" w:rsidR="00A012BC" w:rsidRPr="00A87A17" w:rsidRDefault="00C977F8">
            <w:pPr>
              <w:tabs>
                <w:tab w:val="left" w:pos="5954"/>
              </w:tabs>
              <w:rPr>
                <w:rFonts w:ascii="Lato" w:hAnsi="Lato" w:cs="Arial"/>
                <w:b/>
                <w:sz w:val="20"/>
                <w:szCs w:val="20"/>
              </w:rPr>
            </w:pPr>
            <w:r w:rsidRPr="00A87A17">
              <w:rPr>
                <w:rFonts w:ascii="Lato" w:hAnsi="Lato" w:cs="Arial"/>
                <w:b/>
                <w:sz w:val="20"/>
                <w:szCs w:val="20"/>
              </w:rPr>
              <w:t>Reports to:</w:t>
            </w:r>
            <w:r w:rsidR="006C1774" w:rsidRPr="00A87A17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="00D01E69" w:rsidRPr="00A87A17">
              <w:rPr>
                <w:rFonts w:ascii="Lato" w:hAnsi="Lato" w:cs="Arial"/>
                <w:sz w:val="20"/>
                <w:szCs w:val="20"/>
              </w:rPr>
              <w:t>EVD</w:t>
            </w:r>
            <w:r w:rsidR="00722FA6" w:rsidRPr="00A87A17">
              <w:rPr>
                <w:rFonts w:ascii="Lato" w:hAnsi="Lato" w:cs="Arial"/>
                <w:sz w:val="20"/>
                <w:szCs w:val="20"/>
              </w:rPr>
              <w:t xml:space="preserve"> Project </w:t>
            </w:r>
            <w:r w:rsidR="00B46340" w:rsidRPr="00A87A17">
              <w:rPr>
                <w:rFonts w:ascii="Lato" w:hAnsi="Lato" w:cs="Arial"/>
                <w:sz w:val="20"/>
                <w:szCs w:val="20"/>
              </w:rPr>
              <w:t xml:space="preserve">Coordinator </w:t>
            </w:r>
          </w:p>
          <w:p w14:paraId="72C095B4" w14:textId="77777777" w:rsidR="00DE7256" w:rsidRPr="00A87A17" w:rsidRDefault="00C977F8" w:rsidP="00DE7256">
            <w:pPr>
              <w:rPr>
                <w:rFonts w:ascii="Lato" w:hAnsi="Lato" w:cs="Arial"/>
                <w:sz w:val="20"/>
                <w:szCs w:val="20"/>
              </w:rPr>
            </w:pPr>
            <w:r w:rsidRPr="00A87A17">
              <w:rPr>
                <w:rFonts w:ascii="Lato" w:hAnsi="Lato" w:cs="Arial"/>
                <w:b/>
                <w:sz w:val="20"/>
                <w:szCs w:val="20"/>
              </w:rPr>
              <w:t>Dimensions:</w:t>
            </w:r>
            <w:r w:rsidRPr="00A87A17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722FA6" w:rsidRPr="00A87A17">
              <w:rPr>
                <w:rFonts w:ascii="Lato" w:hAnsi="Lato" w:cs="Arial"/>
                <w:sz w:val="20"/>
                <w:szCs w:val="20"/>
              </w:rPr>
              <w:t>District</w:t>
            </w:r>
            <w:r w:rsidR="003E3838" w:rsidRPr="00A87A17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4F2ECA" w:rsidRPr="00A87A17">
              <w:rPr>
                <w:rFonts w:ascii="Lato" w:hAnsi="Lato" w:cs="Arial"/>
                <w:sz w:val="20"/>
                <w:szCs w:val="20"/>
              </w:rPr>
              <w:t>where SC office is located</w:t>
            </w:r>
          </w:p>
          <w:p w14:paraId="613C0CE1" w14:textId="77777777" w:rsidR="00C977F8" w:rsidRPr="00A87A17" w:rsidRDefault="00C977F8" w:rsidP="00BE50DF">
            <w:pPr>
              <w:tabs>
                <w:tab w:val="left" w:pos="5954"/>
              </w:tabs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977F8" w:rsidRPr="00A87A17" w14:paraId="531F3844" w14:textId="77777777" w:rsidTr="00C977F8">
        <w:trPr>
          <w:trHeight w:val="51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F43B" w14:textId="77777777" w:rsidR="00C977F8" w:rsidRPr="00A87A17" w:rsidRDefault="00C977F8">
            <w:pPr>
              <w:tabs>
                <w:tab w:val="left" w:pos="5954"/>
              </w:tabs>
              <w:rPr>
                <w:rFonts w:ascii="Lato" w:hAnsi="Lato" w:cs="Arial"/>
                <w:b/>
                <w:sz w:val="20"/>
                <w:szCs w:val="20"/>
              </w:rPr>
            </w:pPr>
            <w:r w:rsidRPr="00A87A17">
              <w:rPr>
                <w:rFonts w:ascii="Lato" w:hAnsi="Lato" w:cs="Arial"/>
                <w:b/>
                <w:sz w:val="20"/>
                <w:szCs w:val="20"/>
              </w:rPr>
              <w:t xml:space="preserve">Staff directly reporting to this post: </w:t>
            </w:r>
            <w:r w:rsidR="00D01E69" w:rsidRPr="00A87A17">
              <w:rPr>
                <w:rFonts w:ascii="Lato" w:hAnsi="Lato" w:cs="Arial"/>
                <w:sz w:val="20"/>
                <w:szCs w:val="20"/>
              </w:rPr>
              <w:t>none</w:t>
            </w:r>
          </w:p>
          <w:p w14:paraId="60DB2B76" w14:textId="77777777" w:rsidR="00C977F8" w:rsidRPr="00A87A17" w:rsidRDefault="00C977F8">
            <w:pPr>
              <w:tabs>
                <w:tab w:val="left" w:pos="2410"/>
              </w:tabs>
              <w:snapToGrid w:val="0"/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95160D" w:rsidRPr="00A87A17" w14:paraId="0210F0FF" w14:textId="77777777" w:rsidTr="00972A18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BE5FD8" w14:textId="77777777" w:rsidR="0095160D" w:rsidRPr="00A87A17" w:rsidRDefault="0095160D">
            <w:pPr>
              <w:ind w:left="38"/>
              <w:rPr>
                <w:rFonts w:ascii="Lato" w:hAnsi="Lato"/>
                <w:b/>
                <w:sz w:val="20"/>
                <w:szCs w:val="20"/>
              </w:rPr>
            </w:pPr>
            <w:r w:rsidRPr="00A87A17">
              <w:rPr>
                <w:rFonts w:ascii="Lato" w:hAnsi="Lato"/>
                <w:b/>
                <w:sz w:val="20"/>
                <w:szCs w:val="20"/>
              </w:rPr>
              <w:t>KEY AREAS OF ACCOUNTABILITY:</w:t>
            </w:r>
          </w:p>
          <w:p w14:paraId="756FC4D2" w14:textId="77777777" w:rsidR="0095160D" w:rsidRPr="00A87A17" w:rsidRDefault="0095160D">
            <w:pPr>
              <w:ind w:left="38"/>
              <w:rPr>
                <w:rFonts w:ascii="Lato" w:hAnsi="Lato"/>
                <w:b/>
                <w:sz w:val="20"/>
                <w:szCs w:val="20"/>
              </w:rPr>
            </w:pPr>
          </w:p>
          <w:p w14:paraId="5BDEA718" w14:textId="77777777" w:rsidR="004F2ECA" w:rsidRPr="00A87A17" w:rsidRDefault="004F2ECA" w:rsidP="004F2ECA">
            <w:pPr>
              <w:rPr>
                <w:rFonts w:ascii="Lato" w:hAnsi="Lato"/>
                <w:b/>
                <w:sz w:val="20"/>
                <w:szCs w:val="20"/>
              </w:rPr>
            </w:pPr>
            <w:r w:rsidRPr="00A87A17">
              <w:rPr>
                <w:rFonts w:ascii="Lato" w:hAnsi="Lato"/>
                <w:b/>
                <w:sz w:val="20"/>
                <w:szCs w:val="20"/>
              </w:rPr>
              <w:t>Response daily activities</w:t>
            </w:r>
            <w:r w:rsidR="00750568" w:rsidRPr="00A87A17">
              <w:rPr>
                <w:rFonts w:ascii="Lato" w:hAnsi="Lato"/>
                <w:b/>
                <w:sz w:val="20"/>
                <w:szCs w:val="20"/>
              </w:rPr>
              <w:t xml:space="preserve"> (100%</w:t>
            </w:r>
            <w:r w:rsidR="00D3731C" w:rsidRPr="00A87A17">
              <w:rPr>
                <w:rFonts w:ascii="Lato" w:hAnsi="Lato"/>
                <w:b/>
                <w:sz w:val="20"/>
                <w:szCs w:val="20"/>
              </w:rPr>
              <w:t xml:space="preserve"> work effort</w:t>
            </w:r>
            <w:r w:rsidR="00750568" w:rsidRPr="00A87A17">
              <w:rPr>
                <w:rFonts w:ascii="Lato" w:hAnsi="Lato"/>
                <w:b/>
                <w:sz w:val="20"/>
                <w:szCs w:val="20"/>
              </w:rPr>
              <w:t>)</w:t>
            </w:r>
            <w:r w:rsidRPr="00A87A17">
              <w:rPr>
                <w:rFonts w:ascii="Lato" w:hAnsi="Lato"/>
                <w:b/>
                <w:sz w:val="20"/>
                <w:szCs w:val="20"/>
              </w:rPr>
              <w:t>:</w:t>
            </w:r>
          </w:p>
          <w:p w14:paraId="07BD38D6" w14:textId="77777777" w:rsidR="00B93424" w:rsidRPr="00A87A17" w:rsidRDefault="00B93424" w:rsidP="00B93424">
            <w:pPr>
              <w:pStyle w:val="ListParagraph"/>
              <w:numPr>
                <w:ilvl w:val="0"/>
                <w:numId w:val="42"/>
              </w:numPr>
              <w:rPr>
                <w:rFonts w:ascii="Lato" w:hAnsi="Lato"/>
                <w:sz w:val="20"/>
                <w:szCs w:val="20"/>
              </w:rPr>
            </w:pPr>
            <w:r w:rsidRPr="00A87A17">
              <w:rPr>
                <w:rFonts w:ascii="Lato" w:hAnsi="Lato"/>
                <w:sz w:val="20"/>
                <w:szCs w:val="20"/>
              </w:rPr>
              <w:t>Participate in the District Taskforce (DTF) EVD preparedness and response planning and coordination meetings and advocate for CP integration in District plans.</w:t>
            </w:r>
          </w:p>
          <w:p w14:paraId="013A198D" w14:textId="77777777" w:rsidR="00014D53" w:rsidRPr="00A87A17" w:rsidRDefault="00014D53" w:rsidP="00B93424">
            <w:pPr>
              <w:pStyle w:val="ListParagraph"/>
              <w:numPr>
                <w:ilvl w:val="0"/>
                <w:numId w:val="42"/>
              </w:numPr>
              <w:rPr>
                <w:rFonts w:ascii="Lato" w:hAnsi="Lato"/>
                <w:sz w:val="20"/>
                <w:szCs w:val="20"/>
              </w:rPr>
            </w:pPr>
            <w:r w:rsidRPr="00A87A17">
              <w:rPr>
                <w:rFonts w:ascii="Lato" w:hAnsi="Lato"/>
                <w:sz w:val="20"/>
                <w:szCs w:val="20"/>
              </w:rPr>
              <w:t xml:space="preserve">Attend and provide technical inputs in the </w:t>
            </w:r>
            <w:r w:rsidRPr="00A87A17">
              <w:rPr>
                <w:rFonts w:ascii="Lato" w:hAnsi="Lato"/>
                <w:b/>
                <w:sz w:val="20"/>
                <w:szCs w:val="20"/>
              </w:rPr>
              <w:t>daily</w:t>
            </w:r>
            <w:r w:rsidRPr="00A87A17">
              <w:rPr>
                <w:rFonts w:ascii="Lato" w:hAnsi="Lato"/>
                <w:sz w:val="20"/>
                <w:szCs w:val="20"/>
              </w:rPr>
              <w:t xml:space="preserve"> DTF Psychosocial subcommittee. </w:t>
            </w:r>
          </w:p>
          <w:p w14:paraId="2CF2E55B" w14:textId="77777777" w:rsidR="00B93424" w:rsidRPr="00A87A17" w:rsidRDefault="00B93424" w:rsidP="00B93424">
            <w:pPr>
              <w:pStyle w:val="ListParagraph"/>
              <w:numPr>
                <w:ilvl w:val="0"/>
                <w:numId w:val="42"/>
              </w:numPr>
              <w:rPr>
                <w:rFonts w:ascii="Lato" w:hAnsi="Lato"/>
                <w:sz w:val="20"/>
                <w:szCs w:val="20"/>
              </w:rPr>
            </w:pPr>
            <w:r w:rsidRPr="00A87A17">
              <w:rPr>
                <w:rFonts w:ascii="Lato" w:hAnsi="Lato"/>
                <w:sz w:val="20"/>
                <w:szCs w:val="20"/>
              </w:rPr>
              <w:t>In consultation with the EVD Technical Advisor</w:t>
            </w:r>
            <w:r w:rsidR="00B46340" w:rsidRPr="00A87A17">
              <w:rPr>
                <w:rFonts w:ascii="Lato" w:hAnsi="Lato"/>
                <w:sz w:val="20"/>
                <w:szCs w:val="20"/>
              </w:rPr>
              <w:t>,</w:t>
            </w:r>
            <w:r w:rsidRPr="00A87A17">
              <w:rPr>
                <w:rFonts w:ascii="Lato" w:hAnsi="Lato"/>
                <w:sz w:val="20"/>
                <w:szCs w:val="20"/>
              </w:rPr>
              <w:t xml:space="preserve"> the EVD Project Manager</w:t>
            </w:r>
            <w:r w:rsidR="00B46340" w:rsidRPr="00A87A17">
              <w:rPr>
                <w:rFonts w:ascii="Lato" w:hAnsi="Lato"/>
                <w:sz w:val="20"/>
                <w:szCs w:val="20"/>
              </w:rPr>
              <w:t xml:space="preserve"> and EVD </w:t>
            </w:r>
            <w:proofErr w:type="gramStart"/>
            <w:r w:rsidR="00B46340" w:rsidRPr="00A87A17">
              <w:rPr>
                <w:rFonts w:ascii="Lato" w:hAnsi="Lato"/>
                <w:sz w:val="20"/>
                <w:szCs w:val="20"/>
              </w:rPr>
              <w:t xml:space="preserve">coordinator </w:t>
            </w:r>
            <w:r w:rsidRPr="00A87A17">
              <w:rPr>
                <w:rFonts w:ascii="Lato" w:hAnsi="Lato"/>
                <w:sz w:val="20"/>
                <w:szCs w:val="20"/>
              </w:rPr>
              <w:t>,</w:t>
            </w:r>
            <w:proofErr w:type="gramEnd"/>
            <w:r w:rsidRPr="00A87A17">
              <w:rPr>
                <w:rFonts w:ascii="Lato" w:hAnsi="Lato"/>
                <w:sz w:val="20"/>
                <w:szCs w:val="20"/>
              </w:rPr>
              <w:t xml:space="preserve"> plan and </w:t>
            </w:r>
            <w:r w:rsidR="00B46340" w:rsidRPr="00A87A17">
              <w:rPr>
                <w:rFonts w:ascii="Lato" w:hAnsi="Lato"/>
                <w:sz w:val="20"/>
                <w:szCs w:val="20"/>
              </w:rPr>
              <w:t xml:space="preserve">respond to </w:t>
            </w:r>
            <w:r w:rsidRPr="00A87A17">
              <w:rPr>
                <w:rFonts w:ascii="Lato" w:hAnsi="Lato"/>
                <w:sz w:val="20"/>
                <w:szCs w:val="20"/>
              </w:rPr>
              <w:t>EVD response/preparedness activities within the required time and budget.</w:t>
            </w:r>
          </w:p>
          <w:p w14:paraId="7D559133" w14:textId="77777777" w:rsidR="00B93424" w:rsidRPr="00A87A17" w:rsidRDefault="00B93424" w:rsidP="00B93424">
            <w:pPr>
              <w:pStyle w:val="ListParagraph"/>
              <w:numPr>
                <w:ilvl w:val="0"/>
                <w:numId w:val="42"/>
              </w:numPr>
              <w:rPr>
                <w:rFonts w:ascii="Lato" w:hAnsi="Lato"/>
                <w:sz w:val="20"/>
                <w:szCs w:val="20"/>
              </w:rPr>
            </w:pPr>
            <w:r w:rsidRPr="00A87A17">
              <w:rPr>
                <w:rFonts w:ascii="Lato" w:hAnsi="Lato"/>
                <w:sz w:val="20"/>
                <w:szCs w:val="20"/>
              </w:rPr>
              <w:t xml:space="preserve">Conduct a rapid gap analysis and </w:t>
            </w:r>
            <w:r w:rsidR="00B46340" w:rsidRPr="00A87A17">
              <w:rPr>
                <w:rFonts w:ascii="Lato" w:hAnsi="Lato"/>
                <w:sz w:val="20"/>
                <w:szCs w:val="20"/>
              </w:rPr>
              <w:t xml:space="preserve">communicate </w:t>
            </w:r>
            <w:r w:rsidRPr="00A87A17">
              <w:rPr>
                <w:rFonts w:ascii="Lato" w:hAnsi="Lato"/>
                <w:sz w:val="20"/>
                <w:szCs w:val="20"/>
              </w:rPr>
              <w:t xml:space="preserve">related gaps/challenges in the implementation process to inform </w:t>
            </w:r>
            <w:r w:rsidR="00B46340" w:rsidRPr="00A87A17">
              <w:rPr>
                <w:rFonts w:ascii="Lato" w:hAnsi="Lato"/>
                <w:sz w:val="20"/>
                <w:szCs w:val="20"/>
              </w:rPr>
              <w:t>decision-making</w:t>
            </w:r>
            <w:r w:rsidRPr="00A87A17">
              <w:rPr>
                <w:rFonts w:ascii="Lato" w:hAnsi="Lato"/>
                <w:sz w:val="20"/>
                <w:szCs w:val="20"/>
              </w:rPr>
              <w:t>.</w:t>
            </w:r>
          </w:p>
          <w:p w14:paraId="56B03F42" w14:textId="77777777" w:rsidR="00B46340" w:rsidRPr="00A87A17" w:rsidRDefault="00B93424" w:rsidP="00244785">
            <w:pPr>
              <w:pStyle w:val="ListParagraph"/>
              <w:numPr>
                <w:ilvl w:val="0"/>
                <w:numId w:val="42"/>
              </w:numPr>
              <w:rPr>
                <w:rFonts w:ascii="Lato" w:hAnsi="Lato"/>
                <w:sz w:val="20"/>
                <w:szCs w:val="20"/>
              </w:rPr>
            </w:pPr>
            <w:r w:rsidRPr="00A87A17">
              <w:rPr>
                <w:rFonts w:ascii="Lato" w:hAnsi="Lato"/>
                <w:sz w:val="20"/>
                <w:szCs w:val="20"/>
              </w:rPr>
              <w:t xml:space="preserve">Coordinate and implement in school EVD preparedness and response activities </w:t>
            </w:r>
          </w:p>
          <w:p w14:paraId="4277B499" w14:textId="77777777" w:rsidR="00B93424" w:rsidRPr="00A87A17" w:rsidRDefault="00B93424" w:rsidP="00244785">
            <w:pPr>
              <w:pStyle w:val="ListParagraph"/>
              <w:numPr>
                <w:ilvl w:val="0"/>
                <w:numId w:val="42"/>
              </w:numPr>
              <w:rPr>
                <w:rFonts w:ascii="Lato" w:hAnsi="Lato"/>
                <w:sz w:val="20"/>
                <w:szCs w:val="20"/>
              </w:rPr>
            </w:pPr>
            <w:r w:rsidRPr="00A87A17">
              <w:rPr>
                <w:rFonts w:ascii="Lato" w:hAnsi="Lato"/>
                <w:sz w:val="20"/>
                <w:szCs w:val="20"/>
              </w:rPr>
              <w:t xml:space="preserve">Prepare and share daily implementation updates with the EVD Response Coordinator regarding the EVD response interventions. </w:t>
            </w:r>
          </w:p>
          <w:p w14:paraId="05582176" w14:textId="77777777" w:rsidR="00B93424" w:rsidRPr="00A87A17" w:rsidRDefault="00B93424" w:rsidP="00B93424">
            <w:pPr>
              <w:pStyle w:val="ListParagraph"/>
              <w:numPr>
                <w:ilvl w:val="0"/>
                <w:numId w:val="42"/>
              </w:numPr>
              <w:rPr>
                <w:rFonts w:ascii="Lato" w:hAnsi="Lato"/>
                <w:sz w:val="20"/>
                <w:szCs w:val="20"/>
              </w:rPr>
            </w:pPr>
            <w:r w:rsidRPr="00A87A17">
              <w:rPr>
                <w:rFonts w:ascii="Lato" w:hAnsi="Lato"/>
                <w:sz w:val="20"/>
                <w:szCs w:val="20"/>
              </w:rPr>
              <w:t>Take part in preparation of plans and budgets for implementation of EVD preparedness and response activities.</w:t>
            </w:r>
          </w:p>
          <w:p w14:paraId="2108511C" w14:textId="77777777" w:rsidR="00B93424" w:rsidRPr="00A87A17" w:rsidRDefault="00B93424" w:rsidP="00B93424">
            <w:pPr>
              <w:pStyle w:val="ListParagraph"/>
              <w:numPr>
                <w:ilvl w:val="0"/>
                <w:numId w:val="42"/>
              </w:numPr>
              <w:rPr>
                <w:rFonts w:ascii="Lato" w:hAnsi="Lato"/>
                <w:sz w:val="20"/>
                <w:szCs w:val="20"/>
              </w:rPr>
            </w:pPr>
            <w:r w:rsidRPr="00A87A17">
              <w:rPr>
                <w:rFonts w:ascii="Lato" w:hAnsi="Lato"/>
                <w:sz w:val="20"/>
                <w:szCs w:val="20"/>
              </w:rPr>
              <w:t>Ensure proper and timely accountability for all resources as per SCI policy.</w:t>
            </w:r>
          </w:p>
          <w:p w14:paraId="571C5D36" w14:textId="77777777" w:rsidR="00B93424" w:rsidRPr="00A87A17" w:rsidRDefault="00B93424" w:rsidP="00B93424">
            <w:pPr>
              <w:pStyle w:val="ListParagraph"/>
              <w:numPr>
                <w:ilvl w:val="0"/>
                <w:numId w:val="42"/>
              </w:numPr>
              <w:rPr>
                <w:rFonts w:ascii="Lato" w:hAnsi="Lato"/>
                <w:sz w:val="20"/>
                <w:szCs w:val="20"/>
              </w:rPr>
            </w:pPr>
            <w:r w:rsidRPr="00A87A17">
              <w:rPr>
                <w:rFonts w:ascii="Lato" w:hAnsi="Lato"/>
                <w:sz w:val="20"/>
                <w:szCs w:val="20"/>
              </w:rPr>
              <w:t>Follow up and track all activity expenditure using the SC budget tracker</w:t>
            </w:r>
          </w:p>
          <w:p w14:paraId="7630C9BD" w14:textId="77777777" w:rsidR="00B93424" w:rsidRPr="00A87A17" w:rsidRDefault="00B93424" w:rsidP="00B93424">
            <w:pPr>
              <w:pStyle w:val="ListParagraph"/>
              <w:numPr>
                <w:ilvl w:val="0"/>
                <w:numId w:val="42"/>
              </w:numPr>
              <w:rPr>
                <w:rFonts w:ascii="Lato" w:hAnsi="Lato"/>
                <w:sz w:val="20"/>
                <w:szCs w:val="20"/>
              </w:rPr>
            </w:pPr>
            <w:r w:rsidRPr="00A87A17">
              <w:rPr>
                <w:rFonts w:ascii="Lato" w:hAnsi="Lato"/>
                <w:sz w:val="20"/>
                <w:szCs w:val="20"/>
              </w:rPr>
              <w:t>Represent SC in stakeholder/partner meetings as will be required</w:t>
            </w:r>
          </w:p>
          <w:p w14:paraId="48B851CB" w14:textId="77777777" w:rsidR="00B93424" w:rsidRPr="00A87A17" w:rsidRDefault="00B93424" w:rsidP="00B9342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A87A17">
              <w:rPr>
                <w:rFonts w:ascii="Lato" w:hAnsi="Lato"/>
                <w:sz w:val="20"/>
                <w:szCs w:val="20"/>
              </w:rPr>
              <w:t>Ready to respond 7 days a week for extensive hours.</w:t>
            </w:r>
          </w:p>
          <w:p w14:paraId="6226B595" w14:textId="77777777" w:rsidR="001A532E" w:rsidRPr="00A87A17" w:rsidRDefault="001A532E" w:rsidP="00014D53">
            <w:pPr>
              <w:pStyle w:val="ListParagraph"/>
              <w:spacing w:after="0" w:line="240" w:lineRule="auto"/>
              <w:ind w:left="360"/>
              <w:rPr>
                <w:rFonts w:ascii="Lato" w:hAnsi="Lato"/>
                <w:sz w:val="20"/>
                <w:szCs w:val="20"/>
              </w:rPr>
            </w:pPr>
          </w:p>
        </w:tc>
      </w:tr>
      <w:tr w:rsidR="00A012BC" w:rsidRPr="00A87A17" w14:paraId="3A0270A5" w14:textId="77777777" w:rsidTr="00C977F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0000" w:fill="auto"/>
            <w:hideMark/>
          </w:tcPr>
          <w:p w14:paraId="5EFA0E46" w14:textId="77777777" w:rsidR="00A012BC" w:rsidRPr="00A87A17" w:rsidRDefault="00A012BC">
            <w:pPr>
              <w:spacing w:before="120" w:after="120"/>
              <w:rPr>
                <w:rFonts w:ascii="Lato" w:hAnsi="Lato"/>
                <w:sz w:val="20"/>
                <w:szCs w:val="20"/>
              </w:rPr>
            </w:pPr>
            <w:r w:rsidRPr="00A87A17">
              <w:rPr>
                <w:rFonts w:ascii="Lato" w:hAnsi="Lato"/>
                <w:b/>
                <w:sz w:val="20"/>
                <w:szCs w:val="20"/>
              </w:rPr>
              <w:t>SKILLS AND BEHAVIORS (our Values in Practice)</w:t>
            </w:r>
          </w:p>
        </w:tc>
      </w:tr>
      <w:tr w:rsidR="00A012BC" w:rsidRPr="00A87A17" w14:paraId="583050E2" w14:textId="77777777" w:rsidTr="00C977F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32ED" w14:textId="77777777" w:rsidR="00A012BC" w:rsidRPr="00A87A17" w:rsidRDefault="00A012BC">
            <w:pPr>
              <w:spacing w:before="120" w:after="120"/>
              <w:rPr>
                <w:rFonts w:ascii="Lato" w:hAnsi="Lato"/>
                <w:b/>
                <w:sz w:val="20"/>
                <w:szCs w:val="20"/>
              </w:rPr>
            </w:pPr>
            <w:r w:rsidRPr="00A87A17">
              <w:rPr>
                <w:rFonts w:ascii="Lato" w:hAnsi="Lato"/>
                <w:b/>
                <w:sz w:val="20"/>
                <w:szCs w:val="20"/>
              </w:rPr>
              <w:t>Accountability:</w:t>
            </w:r>
          </w:p>
          <w:p w14:paraId="71B65E6C" w14:textId="77777777" w:rsidR="00A012BC" w:rsidRPr="00A87A17" w:rsidRDefault="00A012BC" w:rsidP="00C977F8">
            <w:pPr>
              <w:numPr>
                <w:ilvl w:val="0"/>
                <w:numId w:val="40"/>
              </w:numPr>
              <w:spacing w:before="60" w:after="80"/>
              <w:rPr>
                <w:rFonts w:ascii="Lato" w:hAnsi="Lato"/>
                <w:sz w:val="20"/>
                <w:szCs w:val="20"/>
              </w:rPr>
            </w:pPr>
            <w:r w:rsidRPr="00A87A17">
              <w:rPr>
                <w:rFonts w:ascii="Lato" w:hAnsi="Lato"/>
                <w:sz w:val="20"/>
                <w:szCs w:val="20"/>
              </w:rPr>
              <w:t xml:space="preserve">Holds </w:t>
            </w:r>
            <w:r w:rsidR="00B46340" w:rsidRPr="00A87A17">
              <w:rPr>
                <w:rFonts w:ascii="Lato" w:hAnsi="Lato"/>
                <w:sz w:val="20"/>
                <w:szCs w:val="20"/>
              </w:rPr>
              <w:t>self-accountable</w:t>
            </w:r>
            <w:r w:rsidRPr="00A87A17">
              <w:rPr>
                <w:rFonts w:ascii="Lato" w:hAnsi="Lato"/>
                <w:sz w:val="20"/>
                <w:szCs w:val="20"/>
              </w:rPr>
              <w:t xml:space="preserve"> for making decisions, managing resources efficiently, achieving and role </w:t>
            </w:r>
            <w:r w:rsidR="0095160D" w:rsidRPr="00A87A17">
              <w:rPr>
                <w:rFonts w:ascii="Lato" w:hAnsi="Lato"/>
                <w:sz w:val="20"/>
                <w:szCs w:val="20"/>
              </w:rPr>
              <w:t>modeling</w:t>
            </w:r>
            <w:r w:rsidRPr="00A87A17">
              <w:rPr>
                <w:rFonts w:ascii="Lato" w:hAnsi="Lato"/>
                <w:sz w:val="20"/>
                <w:szCs w:val="20"/>
              </w:rPr>
              <w:t xml:space="preserve"> Save the Children values.</w:t>
            </w:r>
          </w:p>
          <w:p w14:paraId="7C515B81" w14:textId="77777777" w:rsidR="00A012BC" w:rsidRPr="00A87A17" w:rsidRDefault="00A012BC" w:rsidP="00C977F8">
            <w:pPr>
              <w:numPr>
                <w:ilvl w:val="0"/>
                <w:numId w:val="40"/>
              </w:numPr>
              <w:spacing w:before="60" w:after="80"/>
              <w:rPr>
                <w:rFonts w:ascii="Lato" w:hAnsi="Lato"/>
                <w:sz w:val="20"/>
                <w:szCs w:val="20"/>
              </w:rPr>
            </w:pPr>
            <w:r w:rsidRPr="00A87A17">
              <w:rPr>
                <w:rFonts w:ascii="Lato" w:hAnsi="Lato"/>
                <w:sz w:val="20"/>
                <w:szCs w:val="20"/>
              </w:rPr>
              <w:lastRenderedPageBreak/>
              <w:t>Holds the team and partners accountable to deliver on their responsibilities – giving them the freedom to deliver in the best way they see fit, providing the necessary development to improve performance and applying appropriate consequences when results are not achieved.</w:t>
            </w:r>
          </w:p>
        </w:tc>
      </w:tr>
      <w:tr w:rsidR="00A012BC" w:rsidRPr="00A87A17" w14:paraId="00910411" w14:textId="77777777" w:rsidTr="00C977F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D307" w14:textId="77777777" w:rsidR="00A012BC" w:rsidRPr="00A87A17" w:rsidRDefault="00A012BC">
            <w:pPr>
              <w:spacing w:before="120" w:after="120"/>
              <w:rPr>
                <w:rFonts w:ascii="Lato" w:hAnsi="Lato"/>
                <w:b/>
                <w:sz w:val="20"/>
                <w:szCs w:val="20"/>
              </w:rPr>
            </w:pPr>
            <w:r w:rsidRPr="00A87A17">
              <w:rPr>
                <w:rFonts w:ascii="Lato" w:hAnsi="Lato"/>
                <w:b/>
                <w:sz w:val="20"/>
                <w:szCs w:val="20"/>
              </w:rPr>
              <w:lastRenderedPageBreak/>
              <w:t>Ambition:</w:t>
            </w:r>
          </w:p>
          <w:p w14:paraId="04FBA716" w14:textId="77777777" w:rsidR="00A012BC" w:rsidRPr="00A87A17" w:rsidRDefault="00A012BC" w:rsidP="00C977F8">
            <w:pPr>
              <w:numPr>
                <w:ilvl w:val="0"/>
                <w:numId w:val="40"/>
              </w:numPr>
              <w:spacing w:before="60" w:after="80"/>
              <w:rPr>
                <w:rFonts w:ascii="Lato" w:hAnsi="Lato"/>
                <w:sz w:val="20"/>
                <w:szCs w:val="20"/>
              </w:rPr>
            </w:pPr>
            <w:r w:rsidRPr="00A87A17">
              <w:rPr>
                <w:rFonts w:ascii="Lato" w:hAnsi="Lato"/>
                <w:sz w:val="20"/>
                <w:szCs w:val="20"/>
              </w:rPr>
              <w:t>Sets ambitious and challenging goals for themselves (and their team), takes responsibility for their own personal development and encourages others to do the same.</w:t>
            </w:r>
          </w:p>
          <w:p w14:paraId="4545ADEA" w14:textId="77777777" w:rsidR="00A012BC" w:rsidRPr="00A87A17" w:rsidRDefault="00A012BC" w:rsidP="00C977F8">
            <w:pPr>
              <w:numPr>
                <w:ilvl w:val="0"/>
                <w:numId w:val="40"/>
              </w:numPr>
              <w:spacing w:before="60" w:after="80"/>
              <w:rPr>
                <w:rFonts w:ascii="Lato" w:hAnsi="Lato"/>
                <w:sz w:val="20"/>
                <w:szCs w:val="20"/>
              </w:rPr>
            </w:pPr>
            <w:r w:rsidRPr="00A87A17">
              <w:rPr>
                <w:rFonts w:ascii="Lato" w:hAnsi="Lato"/>
                <w:sz w:val="20"/>
                <w:szCs w:val="20"/>
              </w:rPr>
              <w:t>Widely shares their personal vision for Save the Children, engages and motivates others.</w:t>
            </w:r>
          </w:p>
          <w:p w14:paraId="1D2DC952" w14:textId="77777777" w:rsidR="00A012BC" w:rsidRPr="00A87A17" w:rsidRDefault="00A012BC" w:rsidP="00C977F8">
            <w:pPr>
              <w:numPr>
                <w:ilvl w:val="0"/>
                <w:numId w:val="40"/>
              </w:numPr>
              <w:spacing w:before="60" w:after="80"/>
              <w:rPr>
                <w:rFonts w:ascii="Lato" w:hAnsi="Lato"/>
                <w:sz w:val="20"/>
                <w:szCs w:val="20"/>
              </w:rPr>
            </w:pPr>
            <w:r w:rsidRPr="00A87A17">
              <w:rPr>
                <w:rFonts w:ascii="Lato" w:hAnsi="Lato"/>
                <w:sz w:val="20"/>
                <w:szCs w:val="20"/>
              </w:rPr>
              <w:t>Future orientated, thinks strategically.</w:t>
            </w:r>
          </w:p>
        </w:tc>
      </w:tr>
      <w:tr w:rsidR="00A012BC" w:rsidRPr="00A87A17" w14:paraId="61288CFB" w14:textId="77777777" w:rsidTr="00C977F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B945" w14:textId="77777777" w:rsidR="00A012BC" w:rsidRPr="00A87A17" w:rsidRDefault="00A012BC">
            <w:pPr>
              <w:spacing w:before="120" w:after="120"/>
              <w:rPr>
                <w:rFonts w:ascii="Lato" w:hAnsi="Lato"/>
                <w:b/>
                <w:sz w:val="20"/>
                <w:szCs w:val="20"/>
              </w:rPr>
            </w:pPr>
            <w:r w:rsidRPr="00A87A17">
              <w:rPr>
                <w:rFonts w:ascii="Lato" w:hAnsi="Lato"/>
                <w:b/>
                <w:sz w:val="20"/>
                <w:szCs w:val="20"/>
              </w:rPr>
              <w:t>Collaboration:</w:t>
            </w:r>
          </w:p>
          <w:p w14:paraId="31B175A5" w14:textId="77777777" w:rsidR="00A012BC" w:rsidRPr="00A87A17" w:rsidRDefault="00A012BC" w:rsidP="00C977F8">
            <w:pPr>
              <w:numPr>
                <w:ilvl w:val="0"/>
                <w:numId w:val="40"/>
              </w:numPr>
              <w:spacing w:before="60" w:after="80"/>
              <w:rPr>
                <w:rFonts w:ascii="Lato" w:hAnsi="Lato"/>
                <w:sz w:val="20"/>
                <w:szCs w:val="20"/>
              </w:rPr>
            </w:pPr>
            <w:r w:rsidRPr="00A87A17">
              <w:rPr>
                <w:rFonts w:ascii="Lato" w:hAnsi="Lato"/>
                <w:sz w:val="20"/>
                <w:szCs w:val="20"/>
              </w:rPr>
              <w:t>Builds and maintains effective relationships with their team, colleagues, Members and external partners and supporters.</w:t>
            </w:r>
          </w:p>
          <w:p w14:paraId="7FFAF741" w14:textId="77777777" w:rsidR="00A012BC" w:rsidRPr="00A87A17" w:rsidRDefault="00A012BC" w:rsidP="00C977F8">
            <w:pPr>
              <w:numPr>
                <w:ilvl w:val="0"/>
                <w:numId w:val="40"/>
              </w:numPr>
              <w:spacing w:before="60" w:after="80"/>
              <w:rPr>
                <w:rFonts w:ascii="Lato" w:hAnsi="Lato"/>
                <w:sz w:val="20"/>
                <w:szCs w:val="20"/>
              </w:rPr>
            </w:pPr>
            <w:r w:rsidRPr="00A87A17">
              <w:rPr>
                <w:rFonts w:ascii="Lato" w:hAnsi="Lato"/>
                <w:sz w:val="20"/>
                <w:szCs w:val="20"/>
              </w:rPr>
              <w:t>Values diversity, sees it as a source of competitive strength.</w:t>
            </w:r>
          </w:p>
          <w:p w14:paraId="59EC8148" w14:textId="77777777" w:rsidR="00A012BC" w:rsidRPr="00A87A17" w:rsidRDefault="00A012BC" w:rsidP="00C977F8">
            <w:pPr>
              <w:numPr>
                <w:ilvl w:val="0"/>
                <w:numId w:val="40"/>
              </w:numPr>
              <w:spacing w:before="60" w:after="80"/>
              <w:rPr>
                <w:rFonts w:ascii="Lato" w:hAnsi="Lato"/>
                <w:sz w:val="20"/>
                <w:szCs w:val="20"/>
              </w:rPr>
            </w:pPr>
            <w:r w:rsidRPr="00A87A17">
              <w:rPr>
                <w:rFonts w:ascii="Lato" w:hAnsi="Lato"/>
                <w:sz w:val="20"/>
                <w:szCs w:val="20"/>
              </w:rPr>
              <w:t>Approachable, good listener, easy to talk to.</w:t>
            </w:r>
          </w:p>
        </w:tc>
      </w:tr>
      <w:tr w:rsidR="00A012BC" w:rsidRPr="00A87A17" w14:paraId="6A35B2CA" w14:textId="77777777" w:rsidTr="00C977F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739D" w14:textId="77777777" w:rsidR="00A012BC" w:rsidRPr="00A87A17" w:rsidRDefault="00A012BC">
            <w:pPr>
              <w:spacing w:before="120" w:after="120"/>
              <w:rPr>
                <w:rFonts w:ascii="Lato" w:hAnsi="Lato"/>
                <w:b/>
                <w:sz w:val="20"/>
                <w:szCs w:val="20"/>
              </w:rPr>
            </w:pPr>
            <w:r w:rsidRPr="00A87A17">
              <w:rPr>
                <w:rFonts w:ascii="Lato" w:hAnsi="Lato"/>
                <w:b/>
                <w:sz w:val="20"/>
                <w:szCs w:val="20"/>
              </w:rPr>
              <w:t>Creativity:</w:t>
            </w:r>
          </w:p>
          <w:p w14:paraId="2B214699" w14:textId="77777777" w:rsidR="00A012BC" w:rsidRPr="00A87A17" w:rsidRDefault="00A012BC" w:rsidP="00C977F8">
            <w:pPr>
              <w:numPr>
                <w:ilvl w:val="0"/>
                <w:numId w:val="40"/>
              </w:numPr>
              <w:spacing w:before="60" w:after="80"/>
              <w:rPr>
                <w:rFonts w:ascii="Lato" w:hAnsi="Lato"/>
                <w:sz w:val="20"/>
                <w:szCs w:val="20"/>
              </w:rPr>
            </w:pPr>
            <w:r w:rsidRPr="00A87A17">
              <w:rPr>
                <w:rFonts w:ascii="Lato" w:hAnsi="Lato"/>
                <w:sz w:val="20"/>
                <w:szCs w:val="20"/>
              </w:rPr>
              <w:t>Develops and encourages new and innovative solutions.</w:t>
            </w:r>
          </w:p>
          <w:p w14:paraId="369E1919" w14:textId="77777777" w:rsidR="00A012BC" w:rsidRPr="00A87A17" w:rsidRDefault="00A012BC" w:rsidP="00C977F8">
            <w:pPr>
              <w:numPr>
                <w:ilvl w:val="0"/>
                <w:numId w:val="40"/>
              </w:numPr>
              <w:spacing w:before="60" w:after="80"/>
              <w:rPr>
                <w:rFonts w:ascii="Lato" w:hAnsi="Lato"/>
                <w:sz w:val="20"/>
                <w:szCs w:val="20"/>
              </w:rPr>
            </w:pPr>
            <w:r w:rsidRPr="00A87A17">
              <w:rPr>
                <w:rFonts w:ascii="Lato" w:hAnsi="Lato"/>
                <w:sz w:val="20"/>
                <w:szCs w:val="20"/>
              </w:rPr>
              <w:t>Willing to take disciplined risks.</w:t>
            </w:r>
          </w:p>
        </w:tc>
      </w:tr>
      <w:tr w:rsidR="00A012BC" w:rsidRPr="00A87A17" w14:paraId="18FE5E64" w14:textId="77777777" w:rsidTr="00C977F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E000" w14:textId="77777777" w:rsidR="00A012BC" w:rsidRPr="00A87A17" w:rsidRDefault="00A012BC">
            <w:pPr>
              <w:spacing w:before="120" w:after="120"/>
              <w:rPr>
                <w:rFonts w:ascii="Lato" w:hAnsi="Lato"/>
                <w:b/>
                <w:sz w:val="20"/>
                <w:szCs w:val="20"/>
              </w:rPr>
            </w:pPr>
            <w:r w:rsidRPr="00A87A17">
              <w:rPr>
                <w:rFonts w:ascii="Lato" w:hAnsi="Lato"/>
                <w:b/>
                <w:sz w:val="20"/>
                <w:szCs w:val="20"/>
              </w:rPr>
              <w:t>Integrity:</w:t>
            </w:r>
          </w:p>
          <w:p w14:paraId="3A563A11" w14:textId="77777777" w:rsidR="00A012BC" w:rsidRPr="00A87A17" w:rsidRDefault="00A012BC" w:rsidP="00C977F8">
            <w:pPr>
              <w:numPr>
                <w:ilvl w:val="0"/>
                <w:numId w:val="40"/>
              </w:numPr>
              <w:spacing w:before="60" w:after="80"/>
              <w:rPr>
                <w:rFonts w:ascii="Lato" w:hAnsi="Lato"/>
                <w:sz w:val="20"/>
                <w:szCs w:val="20"/>
              </w:rPr>
            </w:pPr>
            <w:r w:rsidRPr="00A87A17">
              <w:rPr>
                <w:rFonts w:ascii="Lato" w:hAnsi="Lato"/>
                <w:sz w:val="20"/>
                <w:szCs w:val="20"/>
              </w:rPr>
              <w:t>Honest, encourages openness and transparency.</w:t>
            </w:r>
          </w:p>
        </w:tc>
      </w:tr>
      <w:tr w:rsidR="00A012BC" w:rsidRPr="00A87A17" w14:paraId="21264569" w14:textId="77777777" w:rsidTr="00C977F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0000" w:fill="auto"/>
            <w:hideMark/>
          </w:tcPr>
          <w:p w14:paraId="7177EF5A" w14:textId="77777777" w:rsidR="00A012BC" w:rsidRPr="00A87A17" w:rsidRDefault="00A012BC">
            <w:pPr>
              <w:spacing w:before="100" w:beforeAutospacing="1" w:after="100" w:afterAutospacing="1"/>
              <w:rPr>
                <w:rFonts w:ascii="Lato" w:hAnsi="Lato"/>
                <w:sz w:val="20"/>
                <w:szCs w:val="20"/>
              </w:rPr>
            </w:pPr>
            <w:r w:rsidRPr="00A87A17">
              <w:rPr>
                <w:rFonts w:ascii="Lato" w:hAnsi="Lato"/>
                <w:b/>
                <w:sz w:val="20"/>
                <w:szCs w:val="20"/>
              </w:rPr>
              <w:t>Occasional duties:</w:t>
            </w:r>
          </w:p>
        </w:tc>
      </w:tr>
      <w:tr w:rsidR="00A012BC" w:rsidRPr="00A87A17" w14:paraId="72010DA3" w14:textId="77777777" w:rsidTr="00C977F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0000" w:fill="auto"/>
            <w:hideMark/>
          </w:tcPr>
          <w:p w14:paraId="54418E68" w14:textId="77777777" w:rsidR="00A012BC" w:rsidRPr="00A87A17" w:rsidRDefault="00A012BC">
            <w:pPr>
              <w:spacing w:before="100" w:beforeAutospacing="1" w:after="100" w:afterAutospacing="1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A012BC" w:rsidRPr="00A87A17" w14:paraId="7DD79C16" w14:textId="77777777" w:rsidTr="00C977F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0899" w14:textId="77777777" w:rsidR="00A012BC" w:rsidRPr="00A87A17" w:rsidRDefault="00A012BC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A87A17">
              <w:rPr>
                <w:rFonts w:ascii="Lato" w:hAnsi="Lato"/>
                <w:sz w:val="20"/>
                <w:szCs w:val="20"/>
              </w:rPr>
              <w:t xml:space="preserve">Perform any other duties as may be assigned from time to time. </w:t>
            </w:r>
          </w:p>
        </w:tc>
      </w:tr>
      <w:tr w:rsidR="00A012BC" w:rsidRPr="00A87A17" w14:paraId="3B4D4CE1" w14:textId="77777777" w:rsidTr="00236BEB">
        <w:trPr>
          <w:trHeight w:val="51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38BF545" w14:textId="77777777" w:rsidR="00A012BC" w:rsidRPr="00A87A17" w:rsidRDefault="00A012BC" w:rsidP="00136AE2">
            <w:pPr>
              <w:spacing w:before="120" w:after="120"/>
              <w:jc w:val="both"/>
              <w:rPr>
                <w:rFonts w:ascii="Lato" w:hAnsi="Lato"/>
                <w:sz w:val="20"/>
                <w:szCs w:val="20"/>
              </w:rPr>
            </w:pPr>
            <w:r w:rsidRPr="00A87A17">
              <w:rPr>
                <w:rFonts w:ascii="Lato" w:hAnsi="Lato"/>
                <w:b/>
                <w:sz w:val="20"/>
                <w:szCs w:val="20"/>
              </w:rPr>
              <w:t>Academic background, experience and person specifications:</w:t>
            </w:r>
            <w:r w:rsidRPr="00A87A17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</w:tr>
      <w:tr w:rsidR="00A012BC" w:rsidRPr="00A87A17" w14:paraId="2721D57A" w14:textId="77777777" w:rsidTr="00C977F8">
        <w:trPr>
          <w:trHeight w:val="51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3466" w14:textId="77777777" w:rsidR="0069325D" w:rsidRPr="00A87A17" w:rsidRDefault="0069325D" w:rsidP="0069325D">
            <w:pPr>
              <w:numPr>
                <w:ilvl w:val="0"/>
                <w:numId w:val="40"/>
              </w:numPr>
              <w:spacing w:before="60" w:after="80"/>
              <w:rPr>
                <w:rFonts w:ascii="Lato" w:hAnsi="Lato"/>
                <w:sz w:val="20"/>
                <w:szCs w:val="20"/>
              </w:rPr>
            </w:pPr>
            <w:r w:rsidRPr="00A87A17">
              <w:rPr>
                <w:rFonts w:ascii="Lato" w:hAnsi="Lato"/>
                <w:sz w:val="20"/>
                <w:szCs w:val="20"/>
              </w:rPr>
              <w:t xml:space="preserve">Minimum of a bachelor’s degree in a Social sciences or development studies </w:t>
            </w:r>
          </w:p>
          <w:p w14:paraId="3A65ECAB" w14:textId="77777777" w:rsidR="0069325D" w:rsidRPr="00A87A17" w:rsidRDefault="0069325D" w:rsidP="0069325D">
            <w:pPr>
              <w:numPr>
                <w:ilvl w:val="0"/>
                <w:numId w:val="40"/>
              </w:numPr>
              <w:spacing w:before="60" w:after="80"/>
              <w:rPr>
                <w:rFonts w:ascii="Lato" w:hAnsi="Lato"/>
                <w:sz w:val="20"/>
                <w:szCs w:val="20"/>
              </w:rPr>
            </w:pPr>
            <w:r w:rsidRPr="00A87A17">
              <w:rPr>
                <w:rFonts w:ascii="Lato" w:hAnsi="Lato"/>
                <w:sz w:val="20"/>
                <w:szCs w:val="20"/>
              </w:rPr>
              <w:t>Training and experience in Child protection, is an added advantage</w:t>
            </w:r>
          </w:p>
          <w:p w14:paraId="73353E20" w14:textId="77777777" w:rsidR="0069325D" w:rsidRPr="00A87A17" w:rsidRDefault="0069325D" w:rsidP="0069325D">
            <w:pPr>
              <w:numPr>
                <w:ilvl w:val="0"/>
                <w:numId w:val="40"/>
              </w:numPr>
              <w:spacing w:before="60" w:after="80"/>
              <w:rPr>
                <w:rFonts w:ascii="Lato" w:hAnsi="Lato"/>
                <w:sz w:val="20"/>
                <w:szCs w:val="20"/>
              </w:rPr>
            </w:pPr>
            <w:r w:rsidRPr="00A87A17">
              <w:rPr>
                <w:rFonts w:ascii="Lato" w:hAnsi="Lato"/>
                <w:sz w:val="20"/>
                <w:szCs w:val="20"/>
              </w:rPr>
              <w:t>Skills and experience in training/working with, child protection structures at district and community level needed</w:t>
            </w:r>
            <w:r w:rsidR="00C83EE0" w:rsidRPr="00A87A17">
              <w:rPr>
                <w:rFonts w:ascii="Lato" w:hAnsi="Lato"/>
                <w:sz w:val="20"/>
                <w:szCs w:val="20"/>
              </w:rPr>
              <w:t>.</w:t>
            </w:r>
          </w:p>
          <w:p w14:paraId="5C9D41F1" w14:textId="77777777" w:rsidR="00C83EE0" w:rsidRPr="00A87A17" w:rsidRDefault="00C83EE0" w:rsidP="0069325D">
            <w:pPr>
              <w:numPr>
                <w:ilvl w:val="0"/>
                <w:numId w:val="40"/>
              </w:numPr>
              <w:spacing w:before="60" w:after="80"/>
              <w:rPr>
                <w:rFonts w:ascii="Lato" w:hAnsi="Lato"/>
                <w:sz w:val="20"/>
                <w:szCs w:val="20"/>
              </w:rPr>
            </w:pPr>
            <w:r w:rsidRPr="00A87A17">
              <w:rPr>
                <w:rFonts w:ascii="Lato" w:hAnsi="Lato"/>
                <w:sz w:val="20"/>
                <w:szCs w:val="20"/>
              </w:rPr>
              <w:t>Reasonable knowledge of Ebola viral disease and epidemic preparedness and response processes.</w:t>
            </w:r>
          </w:p>
          <w:p w14:paraId="17F79F2F" w14:textId="77777777" w:rsidR="0069325D" w:rsidRPr="00A87A17" w:rsidRDefault="0069325D" w:rsidP="0069325D">
            <w:pPr>
              <w:numPr>
                <w:ilvl w:val="0"/>
                <w:numId w:val="40"/>
              </w:numPr>
              <w:spacing w:before="60" w:after="80"/>
              <w:rPr>
                <w:rFonts w:ascii="Lato" w:hAnsi="Lato"/>
                <w:sz w:val="20"/>
                <w:szCs w:val="20"/>
              </w:rPr>
            </w:pPr>
            <w:r w:rsidRPr="00A87A17">
              <w:rPr>
                <w:rFonts w:ascii="Lato" w:hAnsi="Lato"/>
                <w:sz w:val="20"/>
                <w:szCs w:val="20"/>
              </w:rPr>
              <w:t xml:space="preserve">Willingness to work and stay in respective duty station  </w:t>
            </w:r>
          </w:p>
          <w:p w14:paraId="11A27F61" w14:textId="77777777" w:rsidR="0069325D" w:rsidRPr="00A87A17" w:rsidRDefault="0069325D" w:rsidP="0069325D">
            <w:pPr>
              <w:numPr>
                <w:ilvl w:val="0"/>
                <w:numId w:val="40"/>
              </w:numPr>
              <w:spacing w:before="60" w:after="80"/>
              <w:rPr>
                <w:rFonts w:ascii="Lato" w:hAnsi="Lato"/>
                <w:sz w:val="20"/>
                <w:szCs w:val="20"/>
              </w:rPr>
            </w:pPr>
            <w:r w:rsidRPr="00A87A17">
              <w:rPr>
                <w:rFonts w:ascii="Lato" w:hAnsi="Lato"/>
                <w:sz w:val="20"/>
                <w:szCs w:val="20"/>
              </w:rPr>
              <w:t>Willingness to travel and work in hard to reach areas, occasionally under strenuous conditions.</w:t>
            </w:r>
          </w:p>
          <w:p w14:paraId="21FD73A6" w14:textId="77777777" w:rsidR="00C83EE0" w:rsidRPr="00A87A17" w:rsidRDefault="00C83EE0" w:rsidP="00C83EE0">
            <w:pPr>
              <w:pStyle w:val="ListParagraph"/>
              <w:numPr>
                <w:ilvl w:val="0"/>
                <w:numId w:val="40"/>
              </w:numPr>
              <w:rPr>
                <w:rFonts w:ascii="Lato" w:hAnsi="Lato"/>
                <w:sz w:val="20"/>
                <w:szCs w:val="20"/>
              </w:rPr>
            </w:pPr>
            <w:r w:rsidRPr="00A87A17">
              <w:rPr>
                <w:rFonts w:ascii="Lato" w:eastAsia="Times New Roman" w:hAnsi="Lato"/>
                <w:sz w:val="20"/>
                <w:szCs w:val="20"/>
                <w:lang w:val="en-US"/>
              </w:rPr>
              <w:t>Availability and willingness to work extensive hours during outbreaks. 7 days a week</w:t>
            </w:r>
          </w:p>
          <w:p w14:paraId="134A5EC1" w14:textId="77777777" w:rsidR="00A012BC" w:rsidRPr="00A87A17" w:rsidRDefault="0069325D" w:rsidP="00C83EE0">
            <w:pPr>
              <w:pStyle w:val="ListParagraph"/>
              <w:numPr>
                <w:ilvl w:val="0"/>
                <w:numId w:val="40"/>
              </w:numPr>
              <w:rPr>
                <w:rFonts w:ascii="Lato" w:hAnsi="Lato"/>
                <w:sz w:val="20"/>
                <w:szCs w:val="20"/>
              </w:rPr>
            </w:pPr>
            <w:r w:rsidRPr="00A87A17">
              <w:rPr>
                <w:rFonts w:ascii="Lato" w:hAnsi="Lato"/>
                <w:sz w:val="20"/>
                <w:szCs w:val="20"/>
              </w:rPr>
              <w:t>Excellent time management and planning capacity.</w:t>
            </w:r>
          </w:p>
        </w:tc>
      </w:tr>
    </w:tbl>
    <w:p w14:paraId="4B03C60A" w14:textId="77777777" w:rsidR="004530A5" w:rsidRPr="00A87A17" w:rsidRDefault="004530A5" w:rsidP="004530A5">
      <w:pPr>
        <w:rPr>
          <w:rFonts w:ascii="Lato" w:hAnsi="Lato"/>
          <w:sz w:val="20"/>
          <w:szCs w:val="20"/>
        </w:rPr>
      </w:pPr>
    </w:p>
    <w:p w14:paraId="6AD143DF" w14:textId="77777777" w:rsidR="004530A5" w:rsidRPr="00A87A17" w:rsidRDefault="004530A5" w:rsidP="004530A5">
      <w:pPr>
        <w:rPr>
          <w:rFonts w:ascii="Lato" w:hAnsi="Lato"/>
          <w:sz w:val="20"/>
          <w:szCs w:val="20"/>
        </w:rPr>
      </w:pPr>
    </w:p>
    <w:p w14:paraId="7925C4D5" w14:textId="77777777" w:rsidR="004530A5" w:rsidRPr="00A87A17" w:rsidRDefault="004530A5" w:rsidP="004530A5">
      <w:pPr>
        <w:rPr>
          <w:rFonts w:ascii="Lato" w:hAnsi="Lato"/>
          <w:sz w:val="20"/>
          <w:szCs w:val="20"/>
        </w:rPr>
      </w:pPr>
    </w:p>
    <w:p w14:paraId="38FD2547" w14:textId="77777777" w:rsidR="008A2FA9" w:rsidRPr="00A87A17" w:rsidRDefault="008A2FA9" w:rsidP="004530A5">
      <w:pPr>
        <w:rPr>
          <w:rFonts w:ascii="Lato" w:hAnsi="Lato"/>
          <w:sz w:val="20"/>
          <w:szCs w:val="20"/>
        </w:rPr>
      </w:pPr>
    </w:p>
    <w:sectPr w:rsidR="008A2FA9" w:rsidRPr="00A87A17" w:rsidSect="009A43C2">
      <w:headerReference w:type="default" r:id="rId7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C7C71" w14:textId="77777777" w:rsidR="007B64E4" w:rsidRDefault="007B64E4" w:rsidP="00F4240A">
      <w:r>
        <w:separator/>
      </w:r>
    </w:p>
  </w:endnote>
  <w:endnote w:type="continuationSeparator" w:id="0">
    <w:p w14:paraId="64523EB0" w14:textId="77777777" w:rsidR="007B64E4" w:rsidRDefault="007B64E4" w:rsidP="00F4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pitch w:val="variable"/>
  </w:font>
  <w:font w:name="Gill Sans Woodblo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8A96D" w14:textId="77777777" w:rsidR="007B64E4" w:rsidRDefault="007B64E4" w:rsidP="00F4240A">
      <w:r>
        <w:separator/>
      </w:r>
    </w:p>
  </w:footnote>
  <w:footnote w:type="continuationSeparator" w:id="0">
    <w:p w14:paraId="2EDC4A97" w14:textId="77777777" w:rsidR="007B64E4" w:rsidRDefault="007B64E4" w:rsidP="00F42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1E6E5" w14:textId="4CD25F42" w:rsidR="00F4240A" w:rsidRDefault="00F4240A" w:rsidP="00F4240A">
    <w:pPr>
      <w:pStyle w:val="Header"/>
      <w:ind w:left="-142"/>
      <w:jc w:val="center"/>
      <w:rPr>
        <w:rFonts w:ascii="Gill Sans Woodblock" w:hAnsi="Gill Sans Woodblock"/>
        <w:b/>
        <w:smallCaps/>
        <w:sz w:val="28"/>
        <w:szCs w:val="28"/>
      </w:rPr>
    </w:pPr>
    <w:r>
      <w:rPr>
        <w:rFonts w:ascii="Gill Sans Woodblock" w:hAnsi="Gill Sans Woodblock"/>
        <w:b/>
        <w:smallCaps/>
        <w:sz w:val="28"/>
        <w:szCs w:val="28"/>
      </w:rPr>
      <w:t>Save The Children</w:t>
    </w:r>
  </w:p>
  <w:p w14:paraId="4003A001" w14:textId="44EF9D4D" w:rsidR="00F4240A" w:rsidRDefault="00A87A17" w:rsidP="00F4240A">
    <w:pPr>
      <w:pStyle w:val="Header"/>
      <w:ind w:left="-142"/>
      <w:jc w:val="center"/>
      <w:rPr>
        <w:rFonts w:ascii="Gill Sans Woodblock" w:hAnsi="Gill Sans Woodblock"/>
        <w:b/>
        <w:smallCaps/>
        <w:sz w:val="28"/>
        <w:szCs w:val="28"/>
      </w:rPr>
    </w:pPr>
    <w:r>
      <w:rPr>
        <w:rFonts w:ascii="Arial" w:hAnsi="Arial" w:cs="Arial"/>
        <w:b/>
        <w:smallCaps/>
        <w:noProof/>
        <w:sz w:val="22"/>
        <w:szCs w:val="22"/>
        <w:lang w:eastAsia="en-GB"/>
      </w:rPr>
      <w:drawing>
        <wp:anchor distT="0" distB="0" distL="114300" distR="114300" simplePos="0" relativeHeight="251659264" behindDoc="0" locked="0" layoutInCell="1" allowOverlap="1" wp14:anchorId="571F43AD" wp14:editId="6D6DC058">
          <wp:simplePos x="0" y="0"/>
          <wp:positionH relativeFrom="column">
            <wp:posOffset>4514850</wp:posOffset>
          </wp:positionH>
          <wp:positionV relativeFrom="paragraph">
            <wp:posOffset>18415</wp:posOffset>
          </wp:positionV>
          <wp:extent cx="1676400" cy="3371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37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40A">
      <w:rPr>
        <w:rFonts w:ascii="Gill Sans Woodblock" w:hAnsi="Gill Sans Woodblock"/>
        <w:b/>
        <w:smallCaps/>
        <w:sz w:val="28"/>
        <w:szCs w:val="28"/>
      </w:rPr>
      <w:t>International Programs</w:t>
    </w:r>
  </w:p>
  <w:p w14:paraId="661E24C5" w14:textId="093ECD62" w:rsidR="00F4240A" w:rsidRDefault="00A87A17" w:rsidP="00F4240A">
    <w:pPr>
      <w:pStyle w:val="Header"/>
      <w:jc w:val="center"/>
    </w:pPr>
    <w:r>
      <w:rPr>
        <w:rFonts w:ascii="Gill Sans Woodblock" w:hAnsi="Gill Sans Woodblock"/>
        <w:b/>
        <w:smallCaps/>
      </w:rPr>
      <w:t>ROLE PROFILE</w:t>
    </w:r>
  </w:p>
  <w:p w14:paraId="2D7594AD" w14:textId="77777777" w:rsidR="00F4240A" w:rsidRDefault="00F4240A" w:rsidP="00F4240A">
    <w:pPr>
      <w:pStyle w:val="Header"/>
      <w:jc w:val="center"/>
    </w:pPr>
  </w:p>
  <w:p w14:paraId="12D57509" w14:textId="77777777" w:rsidR="00F4240A" w:rsidRDefault="00F42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0685"/>
    <w:multiLevelType w:val="hybridMultilevel"/>
    <w:tmpl w:val="B0C406A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53E16"/>
    <w:multiLevelType w:val="hybridMultilevel"/>
    <w:tmpl w:val="33605A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203E3"/>
    <w:multiLevelType w:val="hybridMultilevel"/>
    <w:tmpl w:val="A7F621C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7118E"/>
    <w:multiLevelType w:val="hybridMultilevel"/>
    <w:tmpl w:val="EC08B5C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B8E412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164885"/>
    <w:multiLevelType w:val="hybridMultilevel"/>
    <w:tmpl w:val="912AA05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1B8E42FD"/>
    <w:multiLevelType w:val="hybridMultilevel"/>
    <w:tmpl w:val="84B6DD1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17D9B"/>
    <w:multiLevelType w:val="hybridMultilevel"/>
    <w:tmpl w:val="EF0EB27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BF2542D"/>
    <w:multiLevelType w:val="hybridMultilevel"/>
    <w:tmpl w:val="17D0D64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8401A"/>
    <w:multiLevelType w:val="hybridMultilevel"/>
    <w:tmpl w:val="0C8A778C"/>
    <w:lvl w:ilvl="0" w:tplc="ABC676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6E69036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5509E"/>
    <w:multiLevelType w:val="hybridMultilevel"/>
    <w:tmpl w:val="E1C01C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24626E4F"/>
    <w:multiLevelType w:val="hybridMultilevel"/>
    <w:tmpl w:val="97787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196DD8"/>
    <w:multiLevelType w:val="hybridMultilevel"/>
    <w:tmpl w:val="348C7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4F720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6F4E7C"/>
    <w:multiLevelType w:val="hybridMultilevel"/>
    <w:tmpl w:val="65BA0E9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30834B0E"/>
    <w:multiLevelType w:val="hybridMultilevel"/>
    <w:tmpl w:val="4DD8BB0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75261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F7C71"/>
    <w:multiLevelType w:val="hybridMultilevel"/>
    <w:tmpl w:val="AFD4EE8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33C141EF"/>
    <w:multiLevelType w:val="hybridMultilevel"/>
    <w:tmpl w:val="3BD004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A4F720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0E2ECC"/>
    <w:multiLevelType w:val="hybridMultilevel"/>
    <w:tmpl w:val="7638ADB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3CFF499B"/>
    <w:multiLevelType w:val="hybridMultilevel"/>
    <w:tmpl w:val="2156540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3F64183D"/>
    <w:multiLevelType w:val="hybridMultilevel"/>
    <w:tmpl w:val="59A0DD7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6E69036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033E7"/>
    <w:multiLevelType w:val="hybridMultilevel"/>
    <w:tmpl w:val="81E824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18427F"/>
    <w:multiLevelType w:val="hybridMultilevel"/>
    <w:tmpl w:val="9ED614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A4F720">
      <w:start w:val="6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62820FB"/>
    <w:multiLevelType w:val="hybridMultilevel"/>
    <w:tmpl w:val="0D66497A"/>
    <w:lvl w:ilvl="0" w:tplc="ABC676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A6246"/>
    <w:multiLevelType w:val="hybridMultilevel"/>
    <w:tmpl w:val="362248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A4F720">
      <w:start w:val="6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C26063B"/>
    <w:multiLevelType w:val="hybridMultilevel"/>
    <w:tmpl w:val="562E7774"/>
    <w:lvl w:ilvl="0" w:tplc="5752612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75261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83CBE"/>
    <w:multiLevelType w:val="hybridMultilevel"/>
    <w:tmpl w:val="F5229E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A4F720">
      <w:start w:val="6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1AD108C"/>
    <w:multiLevelType w:val="hybridMultilevel"/>
    <w:tmpl w:val="E1BC9D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84345D"/>
    <w:multiLevelType w:val="hybridMultilevel"/>
    <w:tmpl w:val="282682A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74A49"/>
    <w:multiLevelType w:val="hybridMultilevel"/>
    <w:tmpl w:val="60F4E0CC"/>
    <w:lvl w:ilvl="0" w:tplc="ABC676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4714B"/>
    <w:multiLevelType w:val="hybridMultilevel"/>
    <w:tmpl w:val="44EECAD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 w15:restartNumberingAfterBreak="0">
    <w:nsid w:val="5950205B"/>
    <w:multiLevelType w:val="hybridMultilevel"/>
    <w:tmpl w:val="0E5E9E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A4F720">
      <w:start w:val="6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AAB12C5"/>
    <w:multiLevelType w:val="hybridMultilevel"/>
    <w:tmpl w:val="FE989810"/>
    <w:lvl w:ilvl="0" w:tplc="ABC676E0">
      <w:start w:val="1"/>
      <w:numFmt w:val="bullet"/>
      <w:lvlText w:val="•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5CAD2DAB"/>
    <w:multiLevelType w:val="hybridMultilevel"/>
    <w:tmpl w:val="4DA408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A4F720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7B13F5"/>
    <w:multiLevelType w:val="hybridMultilevel"/>
    <w:tmpl w:val="A868130A"/>
    <w:lvl w:ilvl="0" w:tplc="0DC6C33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D80A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0C5D76"/>
    <w:multiLevelType w:val="hybridMultilevel"/>
    <w:tmpl w:val="221CCD1C"/>
    <w:lvl w:ilvl="0" w:tplc="ABC676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B0C70"/>
    <w:multiLevelType w:val="hybridMultilevel"/>
    <w:tmpl w:val="944C9F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FB797C"/>
    <w:multiLevelType w:val="hybridMultilevel"/>
    <w:tmpl w:val="D12E8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C702D1"/>
    <w:multiLevelType w:val="hybridMultilevel"/>
    <w:tmpl w:val="6BBA57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F32A99"/>
    <w:multiLevelType w:val="hybridMultilevel"/>
    <w:tmpl w:val="027A4B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1EB1"/>
    <w:multiLevelType w:val="hybridMultilevel"/>
    <w:tmpl w:val="41BE99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A4F720">
      <w:start w:val="6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ED40417"/>
    <w:multiLevelType w:val="hybridMultilevel"/>
    <w:tmpl w:val="2DEAB0BA"/>
    <w:lvl w:ilvl="0" w:tplc="86E6903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16561"/>
    <w:multiLevelType w:val="hybridMultilevel"/>
    <w:tmpl w:val="E9D056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A4F720">
      <w:start w:val="6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D197333"/>
    <w:multiLevelType w:val="hybridMultilevel"/>
    <w:tmpl w:val="66F2A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A4F720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5"/>
  </w:num>
  <w:num w:numId="3">
    <w:abstractNumId w:val="13"/>
  </w:num>
  <w:num w:numId="4">
    <w:abstractNumId w:val="0"/>
  </w:num>
  <w:num w:numId="5">
    <w:abstractNumId w:val="2"/>
  </w:num>
  <w:num w:numId="6">
    <w:abstractNumId w:val="7"/>
  </w:num>
  <w:num w:numId="7">
    <w:abstractNumId w:val="23"/>
  </w:num>
  <w:num w:numId="8">
    <w:abstractNumId w:val="34"/>
  </w:num>
  <w:num w:numId="9">
    <w:abstractNumId w:val="36"/>
  </w:num>
  <w:num w:numId="10">
    <w:abstractNumId w:val="32"/>
  </w:num>
  <w:num w:numId="11">
    <w:abstractNumId w:val="10"/>
  </w:num>
  <w:num w:numId="12">
    <w:abstractNumId w:val="11"/>
  </w:num>
  <w:num w:numId="13">
    <w:abstractNumId w:val="40"/>
  </w:num>
  <w:num w:numId="14">
    <w:abstractNumId w:val="22"/>
  </w:num>
  <w:num w:numId="15">
    <w:abstractNumId w:val="15"/>
  </w:num>
  <w:num w:numId="16">
    <w:abstractNumId w:val="41"/>
  </w:num>
  <w:num w:numId="17">
    <w:abstractNumId w:val="24"/>
  </w:num>
  <w:num w:numId="18">
    <w:abstractNumId w:val="29"/>
  </w:num>
  <w:num w:numId="19">
    <w:abstractNumId w:val="38"/>
  </w:num>
  <w:num w:numId="20">
    <w:abstractNumId w:val="20"/>
  </w:num>
  <w:num w:numId="21">
    <w:abstractNumId w:val="31"/>
  </w:num>
  <w:num w:numId="22">
    <w:abstractNumId w:val="19"/>
  </w:num>
  <w:num w:numId="23">
    <w:abstractNumId w:val="39"/>
  </w:num>
  <w:num w:numId="24">
    <w:abstractNumId w:val="37"/>
  </w:num>
  <w:num w:numId="25">
    <w:abstractNumId w:val="1"/>
  </w:num>
  <w:num w:numId="26">
    <w:abstractNumId w:val="30"/>
  </w:num>
  <w:num w:numId="27">
    <w:abstractNumId w:val="6"/>
  </w:num>
  <w:num w:numId="28">
    <w:abstractNumId w:val="12"/>
  </w:num>
  <w:num w:numId="29">
    <w:abstractNumId w:val="3"/>
  </w:num>
  <w:num w:numId="30">
    <w:abstractNumId w:val="18"/>
  </w:num>
  <w:num w:numId="31">
    <w:abstractNumId w:val="17"/>
  </w:num>
  <w:num w:numId="32">
    <w:abstractNumId w:val="33"/>
  </w:num>
  <w:num w:numId="33">
    <w:abstractNumId w:val="27"/>
  </w:num>
  <w:num w:numId="34">
    <w:abstractNumId w:val="21"/>
  </w:num>
  <w:num w:numId="35">
    <w:abstractNumId w:val="9"/>
  </w:num>
  <w:num w:numId="36">
    <w:abstractNumId w:val="4"/>
  </w:num>
  <w:num w:numId="37">
    <w:abstractNumId w:val="14"/>
  </w:num>
  <w:num w:numId="38">
    <w:abstractNumId w:val="28"/>
  </w:num>
  <w:num w:numId="39">
    <w:abstractNumId w:val="8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5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0A5"/>
    <w:rsid w:val="00013FB6"/>
    <w:rsid w:val="00014B84"/>
    <w:rsid w:val="00014D53"/>
    <w:rsid w:val="00016257"/>
    <w:rsid w:val="00052153"/>
    <w:rsid w:val="00066A0B"/>
    <w:rsid w:val="00073DE9"/>
    <w:rsid w:val="000747A1"/>
    <w:rsid w:val="00084079"/>
    <w:rsid w:val="000947BE"/>
    <w:rsid w:val="00096B7C"/>
    <w:rsid w:val="000D6154"/>
    <w:rsid w:val="000E2F24"/>
    <w:rsid w:val="000F2135"/>
    <w:rsid w:val="000F2971"/>
    <w:rsid w:val="00110521"/>
    <w:rsid w:val="00111304"/>
    <w:rsid w:val="00114A7F"/>
    <w:rsid w:val="001168C4"/>
    <w:rsid w:val="00120EED"/>
    <w:rsid w:val="00136AE2"/>
    <w:rsid w:val="00153CF8"/>
    <w:rsid w:val="00172239"/>
    <w:rsid w:val="00175799"/>
    <w:rsid w:val="0018318D"/>
    <w:rsid w:val="001846A4"/>
    <w:rsid w:val="001904DA"/>
    <w:rsid w:val="001A532E"/>
    <w:rsid w:val="001A7E5C"/>
    <w:rsid w:val="001B0325"/>
    <w:rsid w:val="001B46E5"/>
    <w:rsid w:val="001C52F9"/>
    <w:rsid w:val="001E1F67"/>
    <w:rsid w:val="00204C5F"/>
    <w:rsid w:val="00205AA8"/>
    <w:rsid w:val="00211BD1"/>
    <w:rsid w:val="002268B2"/>
    <w:rsid w:val="00236BEB"/>
    <w:rsid w:val="00251106"/>
    <w:rsid w:val="0025144D"/>
    <w:rsid w:val="00282EF8"/>
    <w:rsid w:val="002A61EA"/>
    <w:rsid w:val="002D2B40"/>
    <w:rsid w:val="002E4852"/>
    <w:rsid w:val="002F2E5E"/>
    <w:rsid w:val="00302CE4"/>
    <w:rsid w:val="00307301"/>
    <w:rsid w:val="0031248F"/>
    <w:rsid w:val="00325EC1"/>
    <w:rsid w:val="003266AB"/>
    <w:rsid w:val="00342E33"/>
    <w:rsid w:val="003545CE"/>
    <w:rsid w:val="003566E8"/>
    <w:rsid w:val="00361BA7"/>
    <w:rsid w:val="00363E55"/>
    <w:rsid w:val="003666B3"/>
    <w:rsid w:val="00372026"/>
    <w:rsid w:val="0039682F"/>
    <w:rsid w:val="003A073C"/>
    <w:rsid w:val="003A668F"/>
    <w:rsid w:val="003A6992"/>
    <w:rsid w:val="003B0A75"/>
    <w:rsid w:val="003B5CC8"/>
    <w:rsid w:val="003D2407"/>
    <w:rsid w:val="003E0985"/>
    <w:rsid w:val="003E3838"/>
    <w:rsid w:val="00403CC7"/>
    <w:rsid w:val="0042329D"/>
    <w:rsid w:val="004243B0"/>
    <w:rsid w:val="004262BF"/>
    <w:rsid w:val="00440306"/>
    <w:rsid w:val="00445BE7"/>
    <w:rsid w:val="00446B2A"/>
    <w:rsid w:val="004530A5"/>
    <w:rsid w:val="00457ED5"/>
    <w:rsid w:val="0046373A"/>
    <w:rsid w:val="00490148"/>
    <w:rsid w:val="004A4D9A"/>
    <w:rsid w:val="004C078A"/>
    <w:rsid w:val="004C6024"/>
    <w:rsid w:val="004F2ECA"/>
    <w:rsid w:val="005050CC"/>
    <w:rsid w:val="00511D68"/>
    <w:rsid w:val="005241B4"/>
    <w:rsid w:val="005275A3"/>
    <w:rsid w:val="00571E34"/>
    <w:rsid w:val="00593D25"/>
    <w:rsid w:val="005C0C43"/>
    <w:rsid w:val="005C4716"/>
    <w:rsid w:val="005E1829"/>
    <w:rsid w:val="005F58B4"/>
    <w:rsid w:val="005F5DDE"/>
    <w:rsid w:val="005F7688"/>
    <w:rsid w:val="00604BB1"/>
    <w:rsid w:val="00621176"/>
    <w:rsid w:val="00625648"/>
    <w:rsid w:val="00625A46"/>
    <w:rsid w:val="0062666F"/>
    <w:rsid w:val="0063416E"/>
    <w:rsid w:val="0063494D"/>
    <w:rsid w:val="00636C4A"/>
    <w:rsid w:val="0066091F"/>
    <w:rsid w:val="006628A5"/>
    <w:rsid w:val="006747A3"/>
    <w:rsid w:val="00674EB1"/>
    <w:rsid w:val="00682772"/>
    <w:rsid w:val="0069325D"/>
    <w:rsid w:val="006958A9"/>
    <w:rsid w:val="006B2CEF"/>
    <w:rsid w:val="006C1774"/>
    <w:rsid w:val="006C3233"/>
    <w:rsid w:val="006C6E20"/>
    <w:rsid w:val="006D126A"/>
    <w:rsid w:val="006F4D5D"/>
    <w:rsid w:val="006F7E3E"/>
    <w:rsid w:val="00702108"/>
    <w:rsid w:val="007035B2"/>
    <w:rsid w:val="00712D71"/>
    <w:rsid w:val="00722FA6"/>
    <w:rsid w:val="0074258D"/>
    <w:rsid w:val="00750568"/>
    <w:rsid w:val="00774185"/>
    <w:rsid w:val="007815AC"/>
    <w:rsid w:val="00796210"/>
    <w:rsid w:val="0079635F"/>
    <w:rsid w:val="007963FC"/>
    <w:rsid w:val="007A2A8F"/>
    <w:rsid w:val="007A49B5"/>
    <w:rsid w:val="007B64E4"/>
    <w:rsid w:val="007C6DE6"/>
    <w:rsid w:val="007E07A5"/>
    <w:rsid w:val="007E2716"/>
    <w:rsid w:val="007F7AC6"/>
    <w:rsid w:val="00814E8C"/>
    <w:rsid w:val="00831996"/>
    <w:rsid w:val="00843567"/>
    <w:rsid w:val="00852B61"/>
    <w:rsid w:val="00866C46"/>
    <w:rsid w:val="00897D0B"/>
    <w:rsid w:val="008A2FA9"/>
    <w:rsid w:val="008B36C2"/>
    <w:rsid w:val="008E56CB"/>
    <w:rsid w:val="008F1984"/>
    <w:rsid w:val="008F4FE1"/>
    <w:rsid w:val="0091411A"/>
    <w:rsid w:val="00930B71"/>
    <w:rsid w:val="00946A11"/>
    <w:rsid w:val="0095160D"/>
    <w:rsid w:val="00965C1A"/>
    <w:rsid w:val="00972A18"/>
    <w:rsid w:val="00985F78"/>
    <w:rsid w:val="009A43C2"/>
    <w:rsid w:val="009A52E8"/>
    <w:rsid w:val="009C1980"/>
    <w:rsid w:val="009E20AF"/>
    <w:rsid w:val="00A012BC"/>
    <w:rsid w:val="00A0133A"/>
    <w:rsid w:val="00A2561B"/>
    <w:rsid w:val="00A303F5"/>
    <w:rsid w:val="00A63D80"/>
    <w:rsid w:val="00A7527B"/>
    <w:rsid w:val="00A75531"/>
    <w:rsid w:val="00A762BF"/>
    <w:rsid w:val="00A7792B"/>
    <w:rsid w:val="00A87A17"/>
    <w:rsid w:val="00AB6136"/>
    <w:rsid w:val="00AC3C76"/>
    <w:rsid w:val="00AC79E0"/>
    <w:rsid w:val="00AD08AB"/>
    <w:rsid w:val="00AE1215"/>
    <w:rsid w:val="00AE6C5B"/>
    <w:rsid w:val="00AF282D"/>
    <w:rsid w:val="00B0402A"/>
    <w:rsid w:val="00B16E9D"/>
    <w:rsid w:val="00B46340"/>
    <w:rsid w:val="00B52FFE"/>
    <w:rsid w:val="00B80BEC"/>
    <w:rsid w:val="00B93424"/>
    <w:rsid w:val="00B95D6E"/>
    <w:rsid w:val="00BB1033"/>
    <w:rsid w:val="00BB34A1"/>
    <w:rsid w:val="00BC07A0"/>
    <w:rsid w:val="00BD1863"/>
    <w:rsid w:val="00BE2368"/>
    <w:rsid w:val="00BE50DF"/>
    <w:rsid w:val="00BF34E6"/>
    <w:rsid w:val="00BF3CF0"/>
    <w:rsid w:val="00BF3D00"/>
    <w:rsid w:val="00C2123E"/>
    <w:rsid w:val="00C21796"/>
    <w:rsid w:val="00C547ED"/>
    <w:rsid w:val="00C65FF0"/>
    <w:rsid w:val="00C74B1C"/>
    <w:rsid w:val="00C76913"/>
    <w:rsid w:val="00C77761"/>
    <w:rsid w:val="00C83EE0"/>
    <w:rsid w:val="00C977F8"/>
    <w:rsid w:val="00CA2CEA"/>
    <w:rsid w:val="00CA5F9B"/>
    <w:rsid w:val="00CB116D"/>
    <w:rsid w:val="00CD3788"/>
    <w:rsid w:val="00D01E69"/>
    <w:rsid w:val="00D2306D"/>
    <w:rsid w:val="00D26714"/>
    <w:rsid w:val="00D3731C"/>
    <w:rsid w:val="00D4176A"/>
    <w:rsid w:val="00D45C6C"/>
    <w:rsid w:val="00D5348A"/>
    <w:rsid w:val="00D563C9"/>
    <w:rsid w:val="00D5721C"/>
    <w:rsid w:val="00D835CC"/>
    <w:rsid w:val="00D85916"/>
    <w:rsid w:val="00D93678"/>
    <w:rsid w:val="00DC5E54"/>
    <w:rsid w:val="00DD10E8"/>
    <w:rsid w:val="00DE128C"/>
    <w:rsid w:val="00DE193D"/>
    <w:rsid w:val="00DE7256"/>
    <w:rsid w:val="00E166E8"/>
    <w:rsid w:val="00E80DF6"/>
    <w:rsid w:val="00E81404"/>
    <w:rsid w:val="00E84C2A"/>
    <w:rsid w:val="00EB3001"/>
    <w:rsid w:val="00EC12F3"/>
    <w:rsid w:val="00EC4FFF"/>
    <w:rsid w:val="00EE6375"/>
    <w:rsid w:val="00F064F1"/>
    <w:rsid w:val="00F137A6"/>
    <w:rsid w:val="00F166DD"/>
    <w:rsid w:val="00F2594C"/>
    <w:rsid w:val="00F4240A"/>
    <w:rsid w:val="00F56197"/>
    <w:rsid w:val="00F60C26"/>
    <w:rsid w:val="00F738CE"/>
    <w:rsid w:val="00F74A2C"/>
    <w:rsid w:val="00F80D25"/>
    <w:rsid w:val="00F917B4"/>
    <w:rsid w:val="00FA009D"/>
    <w:rsid w:val="00FA3855"/>
    <w:rsid w:val="00FC2110"/>
    <w:rsid w:val="00FC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DE436BF"/>
  <w15:docId w15:val="{5C0B2407-5432-488F-BD86-800395AA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30A5"/>
    <w:rPr>
      <w:sz w:val="24"/>
      <w:szCs w:val="24"/>
    </w:rPr>
  </w:style>
  <w:style w:type="paragraph" w:styleId="Heading1">
    <w:name w:val="heading 1"/>
    <w:basedOn w:val="Normal"/>
    <w:next w:val="Normal"/>
    <w:qFormat/>
    <w:rsid w:val="004530A5"/>
    <w:pPr>
      <w:keepNext/>
      <w:spacing w:before="120" w:after="120"/>
      <w:jc w:val="both"/>
      <w:outlineLvl w:val="0"/>
    </w:pPr>
    <w:rPr>
      <w:i/>
      <w:iCs/>
      <w:lang w:val="en-GB"/>
    </w:rPr>
  </w:style>
  <w:style w:type="paragraph" w:styleId="Heading4">
    <w:name w:val="heading 4"/>
    <w:basedOn w:val="Normal"/>
    <w:next w:val="Normal"/>
    <w:qFormat/>
    <w:rsid w:val="004530A5"/>
    <w:pPr>
      <w:keepNext/>
      <w:spacing w:before="120" w:after="120"/>
      <w:jc w:val="center"/>
      <w:outlineLvl w:val="3"/>
    </w:pPr>
    <w:rPr>
      <w:b/>
      <w:bCs/>
      <w:sz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530A5"/>
    <w:pPr>
      <w:spacing w:after="120"/>
    </w:pPr>
    <w:rPr>
      <w:lang w:val="en-GB"/>
    </w:rPr>
  </w:style>
  <w:style w:type="paragraph" w:styleId="BalloonText">
    <w:name w:val="Balloon Text"/>
    <w:basedOn w:val="Normal"/>
    <w:semiHidden/>
    <w:rsid w:val="003666B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C7D66"/>
    <w:rPr>
      <w:lang w:val="pl-PL" w:eastAsia="pl-PL"/>
    </w:rPr>
  </w:style>
  <w:style w:type="character" w:styleId="CommentReference">
    <w:name w:val="annotation reference"/>
    <w:basedOn w:val="DefaultParagraphFont"/>
    <w:rsid w:val="00A755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55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5531"/>
  </w:style>
  <w:style w:type="paragraph" w:styleId="CommentSubject">
    <w:name w:val="annotation subject"/>
    <w:basedOn w:val="CommentText"/>
    <w:next w:val="CommentText"/>
    <w:link w:val="CommentSubjectChar"/>
    <w:rsid w:val="00A75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5531"/>
    <w:rPr>
      <w:b/>
      <w:bCs/>
    </w:rPr>
  </w:style>
  <w:style w:type="paragraph" w:styleId="Header">
    <w:name w:val="header"/>
    <w:basedOn w:val="Normal"/>
    <w:link w:val="HeaderChar"/>
    <w:uiPriority w:val="99"/>
    <w:rsid w:val="00F424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40A"/>
    <w:rPr>
      <w:sz w:val="24"/>
      <w:szCs w:val="24"/>
    </w:rPr>
  </w:style>
  <w:style w:type="paragraph" w:styleId="Footer">
    <w:name w:val="footer"/>
    <w:basedOn w:val="Normal"/>
    <w:link w:val="FooterChar"/>
    <w:rsid w:val="00F424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240A"/>
    <w:rPr>
      <w:sz w:val="24"/>
      <w:szCs w:val="24"/>
    </w:rPr>
  </w:style>
  <w:style w:type="paragraph" w:styleId="ListParagraph">
    <w:name w:val="List Paragraph"/>
    <w:basedOn w:val="Normal"/>
    <w:qFormat/>
    <w:rsid w:val="00E166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Logistics Officer – North</vt:lpstr>
    </vt:vector>
  </TitlesOfParts>
  <Company>Microsoft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Logistics Officer – North</dc:title>
  <dc:creator>Harriet Magomu</dc:creator>
  <cp:lastModifiedBy>Kayiira, Paul</cp:lastModifiedBy>
  <cp:revision>2</cp:revision>
  <cp:lastPrinted>2022-11-22T13:00:00Z</cp:lastPrinted>
  <dcterms:created xsi:type="dcterms:W3CDTF">2022-11-29T07:46:00Z</dcterms:created>
  <dcterms:modified xsi:type="dcterms:W3CDTF">2022-11-29T07:46:00Z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ba510a-1496-44f5-b6ca-43167c5f293d_Enabled">
    <vt:lpwstr>True</vt:lpwstr>
  </property>
  <property fmtid="{D5CDD505-2E9C-101B-9397-08002B2CF9AE}" pid="3" name="MSIP_Label_5eba510a-1496-44f5-b6ca-43167c5f293d_SiteId">
    <vt:lpwstr>d1934b2d-792c-47cc-a2f5-fc634183cd2d</vt:lpwstr>
  </property>
  <property fmtid="{D5CDD505-2E9C-101B-9397-08002B2CF9AE}" pid="4" name="MSIP_Label_5eba510a-1496-44f5-b6ca-43167c5f293d_Owner">
    <vt:lpwstr>wsools@savechildren.org</vt:lpwstr>
  </property>
  <property fmtid="{D5CDD505-2E9C-101B-9397-08002B2CF9AE}" pid="5" name="MSIP_Label_5eba510a-1496-44f5-b6ca-43167c5f293d_SetDate">
    <vt:lpwstr>2019-06-22T09:59:55.0530047Z</vt:lpwstr>
  </property>
  <property fmtid="{D5CDD505-2E9C-101B-9397-08002B2CF9AE}" pid="6" name="MSIP_Label_5eba510a-1496-44f5-b6ca-43167c5f293d_Name">
    <vt:lpwstr>Public</vt:lpwstr>
  </property>
  <property fmtid="{D5CDD505-2E9C-101B-9397-08002B2CF9AE}" pid="7" name="MSIP_Label_5eba510a-1496-44f5-b6ca-43167c5f293d_Application">
    <vt:lpwstr>Microsoft Azure Information Protection</vt:lpwstr>
  </property>
  <property fmtid="{D5CDD505-2E9C-101B-9397-08002B2CF9AE}" pid="8" name="MSIP_Label_5eba510a-1496-44f5-b6ca-43167c5f293d_ActionId">
    <vt:lpwstr>1d9e8d88-3626-4d25-ae28-cf6dafcce3eb</vt:lpwstr>
  </property>
  <property fmtid="{D5CDD505-2E9C-101B-9397-08002B2CF9AE}" pid="9" name="MSIP_Label_5eba510a-1496-44f5-b6ca-43167c5f293d_Extended_MSFT_Method">
    <vt:lpwstr>Manual</vt:lpwstr>
  </property>
  <property fmtid="{D5CDD505-2E9C-101B-9397-08002B2CF9AE}" pid="10" name="GrammarlyDocumentId">
    <vt:lpwstr>523f8f45eaa80c9c5c13d2575e85ef186c1ddfaeff65991ca74094c987f0d152</vt:lpwstr>
  </property>
</Properties>
</file>